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BB" w:rsidRDefault="005275B3" w:rsidP="00751DBB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in;margin-top:33pt;width:405pt;height:21pt;z-index:-251661312;mso-position-horizontal-relative:margin;mso-position-vertical-relative:margin" wrapcoords="0 0 21600 0 21600 21600 0 21600 0 0" filled="f" stroked="f">
            <v:textbox style="mso-next-textbox:#_x0000_s1050" inset="0,0,0,0">
              <w:txbxContent>
                <w:p w:rsidR="00751DBB" w:rsidRDefault="00751DBB" w:rsidP="00751DBB">
                  <w:pPr>
                    <w:pStyle w:val="aaaTitle"/>
                  </w:pPr>
                  <w:r>
                    <w:t>Practice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9" style="position:absolute;margin-left:0;margin-top:24pt;width:66pt;height:39pt;z-index:-251662336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9" inset="0,6pt,0,0">
              <w:txbxContent>
                <w:p w:rsidR="00751DBB" w:rsidRPr="00905465" w:rsidRDefault="00D251A0" w:rsidP="00751DBB">
                  <w:pPr>
                    <w:pStyle w:val="aaaTitleNumber"/>
                  </w:pPr>
                  <w:r>
                    <w:t>6.2</w:t>
                  </w:r>
                </w:p>
              </w:txbxContent>
            </v:textbox>
            <w10:wrap type="topAndBottom" anchorx="margin" anchory="margin"/>
          </v:roundrect>
        </w:pict>
      </w:r>
      <w:r w:rsidR="00751DBB">
        <w:t>Name</w:t>
      </w:r>
      <w:r w:rsidR="00751DBB">
        <w:tab/>
      </w:r>
      <w:r w:rsidR="00751DBB">
        <w:tab/>
        <w:t>Date</w:t>
      </w:r>
      <w:r w:rsidR="00751DBB">
        <w:tab/>
      </w:r>
    </w:p>
    <w:p w:rsidR="00751DBB" w:rsidRDefault="00751DBB" w:rsidP="00751DBB">
      <w:pPr>
        <w:pStyle w:val="epDirectionLine"/>
      </w:pPr>
      <w:r>
        <w:t>Tell which number is greater.</w:t>
      </w:r>
    </w:p>
    <w:p w:rsidR="00751DBB" w:rsidRDefault="00751DBB" w:rsidP="00751DBB">
      <w:pPr>
        <w:pStyle w:val="epNumList4"/>
      </w:pPr>
      <w:r>
        <w:tab/>
      </w:r>
      <w:r>
        <w:rPr>
          <w:rStyle w:val="epListNumber"/>
        </w:rPr>
        <w:t>1</w:t>
      </w:r>
      <w:r w:rsidRPr="008300B9">
        <w:rPr>
          <w:rStyle w:val="epListNumber"/>
        </w:rPr>
        <w:t>.</w:t>
      </w:r>
      <w:r>
        <w:tab/>
      </w:r>
      <w:r w:rsidRPr="00E27891">
        <w:rPr>
          <w:position w:val="-24"/>
        </w:rPr>
        <w:object w:dxaOrig="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31pt" o:ole="">
            <v:imagedata r:id="rId7" o:title=""/>
          </v:shape>
          <o:OLEObject Type="Embed" ProgID="Equation.DSMT4" ShapeID="_x0000_i1025" DrawAspect="Content" ObjectID="_1531496881" r:id="rId8"/>
        </w:object>
      </w:r>
      <w:r>
        <w:tab/>
      </w:r>
      <w:r>
        <w:rPr>
          <w:rStyle w:val="epListNumber"/>
        </w:rPr>
        <w:t>2</w:t>
      </w:r>
      <w:r w:rsidRPr="008300B9">
        <w:rPr>
          <w:rStyle w:val="epListNumber"/>
        </w:rPr>
        <w:t>.</w:t>
      </w:r>
      <w:r>
        <w:tab/>
      </w:r>
      <w:r w:rsidR="00405EE6" w:rsidRPr="00E27891">
        <w:rPr>
          <w:position w:val="-24"/>
        </w:rPr>
        <w:object w:dxaOrig="760" w:dyaOrig="620">
          <v:shape id="_x0000_i1026" type="#_x0000_t75" style="width:38pt;height:31pt" o:ole="">
            <v:imagedata r:id="rId9" o:title=""/>
          </v:shape>
          <o:OLEObject Type="Embed" ProgID="Equation.DSMT4" ShapeID="_x0000_i1026" DrawAspect="Content" ObjectID="_1531496882" r:id="rId10"/>
        </w:object>
      </w:r>
      <w:r>
        <w:tab/>
      </w:r>
      <w:r>
        <w:rPr>
          <w:rStyle w:val="epListNumber"/>
        </w:rPr>
        <w:t>3</w:t>
      </w:r>
      <w:r w:rsidRPr="008300B9">
        <w:rPr>
          <w:rStyle w:val="epListNumber"/>
        </w:rPr>
        <w:t>.</w:t>
      </w:r>
      <w:r>
        <w:tab/>
        <w:t>0.21, 21%</w:t>
      </w:r>
      <w:r>
        <w:tab/>
      </w:r>
      <w:r w:rsidRPr="00433C07">
        <w:rPr>
          <w:rStyle w:val="epListNumber"/>
        </w:rPr>
        <w:t>4.</w:t>
      </w:r>
      <w:r>
        <w:tab/>
      </w:r>
      <w:r w:rsidRPr="00E27891">
        <w:rPr>
          <w:position w:val="-24"/>
        </w:rPr>
        <w:object w:dxaOrig="800" w:dyaOrig="620">
          <v:shape id="_x0000_i1027" type="#_x0000_t75" style="width:40pt;height:31pt" o:ole="">
            <v:imagedata r:id="rId11" o:title=""/>
          </v:shape>
          <o:OLEObject Type="Embed" ProgID="Equation.DSMT4" ShapeID="_x0000_i1027" DrawAspect="Content" ObjectID="_1531496883" r:id="rId12"/>
        </w:object>
      </w:r>
    </w:p>
    <w:p w:rsidR="00751DBB" w:rsidRDefault="00751DBB" w:rsidP="00751DBB">
      <w:pPr>
        <w:pStyle w:val="epNumList4"/>
      </w:pPr>
      <w:r>
        <w:tab/>
      </w:r>
      <w:r w:rsidRPr="00433C07">
        <w:rPr>
          <w:rStyle w:val="epListNumber"/>
        </w:rPr>
        <w:t>5.</w:t>
      </w:r>
      <w:r>
        <w:tab/>
        <w:t>0.482, 49%</w:t>
      </w:r>
      <w:r>
        <w:tab/>
      </w:r>
      <w:r w:rsidRPr="00433C07">
        <w:rPr>
          <w:rStyle w:val="epListNumber"/>
        </w:rPr>
        <w:t>6.</w:t>
      </w:r>
      <w:r>
        <w:tab/>
        <w:t>16%, 0.108</w:t>
      </w:r>
      <w:r>
        <w:tab/>
      </w:r>
      <w:r w:rsidRPr="00433C07">
        <w:rPr>
          <w:rStyle w:val="epListNumber"/>
        </w:rPr>
        <w:t>7.</w:t>
      </w:r>
      <w:r>
        <w:tab/>
      </w:r>
      <w:r w:rsidRPr="00D511C2">
        <w:rPr>
          <w:position w:val="-24"/>
        </w:rPr>
        <w:object w:dxaOrig="920" w:dyaOrig="620">
          <v:shape id="_x0000_i1028" type="#_x0000_t75" style="width:46pt;height:31pt" o:ole="">
            <v:imagedata r:id="rId13" o:title=""/>
          </v:shape>
          <o:OLEObject Type="Embed" ProgID="Equation.DSMT4" ShapeID="_x0000_i1028" DrawAspect="Content" ObjectID="_1531496884" r:id="rId14"/>
        </w:object>
      </w:r>
      <w:r>
        <w:tab/>
      </w:r>
      <w:r w:rsidRPr="00433C07">
        <w:rPr>
          <w:rStyle w:val="epListNumber"/>
        </w:rPr>
        <w:t>8.</w:t>
      </w:r>
      <w:r>
        <w:rPr>
          <w:rStyle w:val="epListNumber"/>
        </w:rPr>
        <w:tab/>
      </w:r>
      <w:r w:rsidRPr="00B53729">
        <w:rPr>
          <w:rStyle w:val="epListNumber"/>
          <w:b w:val="0"/>
        </w:rPr>
        <w:object w:dxaOrig="880" w:dyaOrig="620">
          <v:shape id="_x0000_i1029" type="#_x0000_t75" style="width:44pt;height:31pt" o:ole="">
            <v:imagedata r:id="rId15" o:title=""/>
          </v:shape>
          <o:OLEObject Type="Embed" ProgID="Equation.DSMT4" ShapeID="_x0000_i1029" DrawAspect="Content" ObjectID="_1531496885" r:id="rId16"/>
        </w:object>
      </w:r>
      <w:r w:rsidR="00A964B1">
        <w:rPr>
          <w:rStyle w:val="epListNumber"/>
        </w:rPr>
        <w:t xml:space="preserve"> </w:t>
      </w:r>
    </w:p>
    <w:p w:rsidR="00751DBB" w:rsidRDefault="00751DBB" w:rsidP="00751DBB">
      <w:pPr>
        <w:pStyle w:val="epNumList4"/>
      </w:pPr>
      <w:r>
        <w:tab/>
      </w:r>
      <w:r>
        <w:rPr>
          <w:rStyle w:val="epListNumber"/>
        </w:rPr>
        <w:t>9</w:t>
      </w:r>
      <w:r w:rsidRPr="008300B9">
        <w:rPr>
          <w:rStyle w:val="epListNumber"/>
        </w:rPr>
        <w:t>.</w:t>
      </w:r>
      <w:r>
        <w:tab/>
        <w:t>1.2, 11%</w:t>
      </w:r>
      <w:r>
        <w:tab/>
      </w:r>
      <w:r>
        <w:rPr>
          <w:rStyle w:val="epListNumber"/>
        </w:rPr>
        <w:t>10</w:t>
      </w:r>
      <w:r w:rsidRPr="008300B9">
        <w:rPr>
          <w:rStyle w:val="epListNumber"/>
        </w:rPr>
        <w:t>.</w:t>
      </w:r>
      <w:r>
        <w:tab/>
      </w:r>
      <w:r w:rsidR="00405EE6" w:rsidRPr="00D511C2">
        <w:rPr>
          <w:position w:val="-24"/>
        </w:rPr>
        <w:object w:dxaOrig="900" w:dyaOrig="620">
          <v:shape id="_x0000_i1030" type="#_x0000_t75" style="width:45pt;height:31pt" o:ole="">
            <v:imagedata r:id="rId17" o:title=""/>
          </v:shape>
          <o:OLEObject Type="Embed" ProgID="Equation.DSMT4" ShapeID="_x0000_i1030" DrawAspect="Content" ObjectID="_1531496886" r:id="rId18"/>
        </w:object>
      </w:r>
      <w:r>
        <w:tab/>
      </w:r>
      <w:r>
        <w:rPr>
          <w:rStyle w:val="epListNumber"/>
        </w:rPr>
        <w:t>11</w:t>
      </w:r>
      <w:r w:rsidRPr="005F1542">
        <w:rPr>
          <w:rStyle w:val="epListNumber"/>
        </w:rPr>
        <w:t>.</w:t>
      </w:r>
      <w:r>
        <w:tab/>
      </w:r>
      <w:r w:rsidR="00405EE6" w:rsidRPr="00E201DD">
        <w:rPr>
          <w:position w:val="-24"/>
        </w:rPr>
        <w:object w:dxaOrig="1280" w:dyaOrig="620">
          <v:shape id="_x0000_i1031" type="#_x0000_t75" style="width:64pt;height:31pt" o:ole="">
            <v:imagedata r:id="rId19" o:title=""/>
          </v:shape>
          <o:OLEObject Type="Embed" ProgID="Equation.DSMT4" ShapeID="_x0000_i1031" DrawAspect="Content" ObjectID="_1531496887" r:id="rId20"/>
        </w:object>
      </w:r>
      <w:r>
        <w:tab/>
      </w:r>
      <w:r>
        <w:rPr>
          <w:rStyle w:val="epListNumber"/>
        </w:rPr>
        <w:t>12</w:t>
      </w:r>
      <w:r w:rsidRPr="00433C07">
        <w:rPr>
          <w:rStyle w:val="epListNumber"/>
        </w:rPr>
        <w:t>.</w:t>
      </w:r>
      <w:r>
        <w:tab/>
      </w:r>
      <w:r w:rsidRPr="00B53729">
        <w:rPr>
          <w:position w:val="-24"/>
        </w:rPr>
        <w:object w:dxaOrig="1040" w:dyaOrig="620">
          <v:shape id="_x0000_i1032" type="#_x0000_t75" style="width:52pt;height:31pt" o:ole="">
            <v:imagedata r:id="rId21" o:title=""/>
          </v:shape>
          <o:OLEObject Type="Embed" ProgID="Equation.DSMT4" ShapeID="_x0000_i1032" DrawAspect="Content" ObjectID="_1531496888" r:id="rId22"/>
        </w:object>
      </w:r>
    </w:p>
    <w:p w:rsidR="00751DBB" w:rsidRDefault="005275B3" w:rsidP="00C64321">
      <w:pPr>
        <w:pStyle w:val="epNumList1"/>
        <w:spacing w:after="840"/>
        <w:ind w:right="5460"/>
      </w:pPr>
      <w:r>
        <w:rPr>
          <w:noProof/>
        </w:rPr>
        <w:pict>
          <v:group id="_x0000_s1104" style="position:absolute;left:0;text-align:left;margin-left:2in;margin-top:4pt;width:324pt;height:81.6pt;z-index:251658240" coordorigin="4740,5160" coordsize="6480,1632">
            <v:shape id="_x0000_s1094" type="#_x0000_t202" style="position:absolute;left:4740;top:5160;width:6480;height:1632" o:regroupid="1" filled="f">
              <v:textbox style="mso-next-textbox:#_x0000_s1094" inset=",24pt">
                <w:txbxContent>
                  <w:p w:rsidR="00D003B9" w:rsidRDefault="00D003B9" w:rsidP="00C64321">
                    <w:pPr>
                      <w:spacing w:after="560"/>
                      <w:ind w:left="600"/>
                    </w:pPr>
                    <w:r w:rsidRPr="00D003B9">
                      <w:rPr>
                        <w:position w:val="-24"/>
                      </w:rPr>
                      <w:object w:dxaOrig="2079" w:dyaOrig="620">
                        <v:shape id="_x0000_i1034" type="#_x0000_t75" style="width:104pt;height:30.5pt" o:ole="">
                          <v:imagedata r:id="rId23" o:title=""/>
                        </v:shape>
                        <o:OLEObject Type="Embed" ProgID="Equation.DSMT4" ShapeID="_x0000_i1034" DrawAspect="Content" ObjectID="_1531496903" r:id="rId24"/>
                      </w:object>
                    </w:r>
                  </w:p>
                </w:txbxContent>
              </v:textbox>
            </v:shape>
            <v:group id="_x0000_s1095" style="position:absolute;left:4920;top:5808;width:240;height:360" coordorigin="2100,7755" coordsize="240,360" o:regroupid="1">
              <v:line id="_x0000_s1096" style="position:absolute;flip:x y" from="2100,7755" to="2340,8115"/>
              <v:line id="_x0000_s1097" style="position:absolute;flip:y" from="2100,7755" to="2340,8115"/>
            </v:group>
            <v:shape id="_x0000_s1098" type="#_x0000_t75" alt="TA: R:\msfl6wb01.01\Gr 6 Production\Gr 6 Common Art\arrow_x4top.eps,11/13/2008 10:52:52 AM" style="position:absolute;left:5700;top:5252;width:660;height:400" wrapcoords="-491 0 -491 20800 21600 20800 21600 0 -491 0" o:regroupid="1">
              <v:imagedata r:id="rId25" o:title="arrow_x4top"/>
            </v:shape>
            <v:shape id="_x0000_s1099" type="#_x0000_t75" alt="TA: R:\msfl6wb01.01\Gr 6 Production\Gr 6 Common Art\arrow_x4bottom.eps,11/13/2008 10:50:56 AM" style="position:absolute;left:5712;top:6272;width:660;height:400" wrapcoords="-491 0 -491 20800 21600 20800 21600 0 -491 0" o:regroupid="1">
              <v:imagedata r:id="rId26" o:title="arrow_x4bottom"/>
            </v:shape>
            <v:shape id="_x0000_s1103" type="#_x0000_t202" style="position:absolute;left:7884;top:5616;width:3240;height:900" filled="f" stroked="f">
              <v:textbox>
                <w:txbxContent>
                  <w:p w:rsidR="00C64321" w:rsidRDefault="00C64321">
                    <w:r>
                      <w:t xml:space="preserve">0.7% is greater than 0.68%, </w:t>
                    </w:r>
                    <w:r>
                      <w:br/>
                      <w:t>so 0.7% is the greater number.</w:t>
                    </w:r>
                  </w:p>
                </w:txbxContent>
              </v:textbox>
            </v:shape>
          </v:group>
        </w:pict>
      </w:r>
      <w:r w:rsidR="00751DBB" w:rsidRPr="008300B9">
        <w:tab/>
      </w:r>
      <w:r w:rsidR="00751DBB">
        <w:rPr>
          <w:rStyle w:val="epListNumber"/>
        </w:rPr>
        <w:t>13</w:t>
      </w:r>
      <w:r w:rsidR="00751DBB" w:rsidRPr="008300B9">
        <w:rPr>
          <w:rStyle w:val="epListNumber"/>
        </w:rPr>
        <w:t>.</w:t>
      </w:r>
      <w:r w:rsidR="00751DBB" w:rsidRPr="008300B9">
        <w:tab/>
      </w:r>
      <w:r w:rsidR="00751DBB">
        <w:t xml:space="preserve">Describe and correct </w:t>
      </w:r>
      <w:r w:rsidR="00C64321">
        <w:br/>
      </w:r>
      <w:r w:rsidR="00751DBB">
        <w:t xml:space="preserve">the error in comparing </w:t>
      </w:r>
      <w:r w:rsidR="00C64321">
        <w:br/>
      </w:r>
      <w:r w:rsidR="00751DBB">
        <w:t xml:space="preserve">0.7% and </w:t>
      </w:r>
      <w:r w:rsidR="00751DBB" w:rsidRPr="00884430">
        <w:rPr>
          <w:position w:val="-24"/>
        </w:rPr>
        <w:object w:dxaOrig="340" w:dyaOrig="620">
          <v:shape id="_x0000_i1035" type="#_x0000_t75" style="width:17pt;height:31pt" o:ole="">
            <v:imagedata r:id="rId27" o:title=""/>
          </v:shape>
          <o:OLEObject Type="Embed" ProgID="Equation.DSMT4" ShapeID="_x0000_i1035" DrawAspect="Content" ObjectID="_1531496889" r:id="rId28"/>
        </w:object>
      </w:r>
      <w:r w:rsidR="00751DBB">
        <w:t>.</w:t>
      </w:r>
    </w:p>
    <w:p w:rsidR="00751DBB" w:rsidRDefault="00751DBB" w:rsidP="00751DBB">
      <w:pPr>
        <w:pStyle w:val="epDirectionLine"/>
        <w:spacing w:before="160"/>
      </w:pPr>
      <w:r>
        <w:t>Use a number line to order the numbers from least to greatest.</w:t>
      </w:r>
    </w:p>
    <w:p w:rsidR="00751DBB" w:rsidRDefault="00751DBB" w:rsidP="00751DBB">
      <w:pPr>
        <w:pStyle w:val="epNumList2"/>
      </w:pPr>
      <w:r>
        <w:tab/>
      </w:r>
      <w:r>
        <w:rPr>
          <w:rStyle w:val="epListNumber"/>
        </w:rPr>
        <w:t>14</w:t>
      </w:r>
      <w:r w:rsidRPr="00FB2E52">
        <w:rPr>
          <w:rStyle w:val="epListNumber"/>
        </w:rPr>
        <w:t>.</w:t>
      </w:r>
      <w:r w:rsidR="001B6442">
        <w:tab/>
      </w:r>
      <w:r w:rsidR="003C17CF" w:rsidRPr="00F81FA9">
        <w:rPr>
          <w:position w:val="-24"/>
        </w:rPr>
        <w:object w:dxaOrig="1440" w:dyaOrig="620">
          <v:shape id="_x0000_i1036" type="#_x0000_t75" style="width:1in;height:31pt" o:ole="">
            <v:imagedata r:id="rId29" o:title=""/>
          </v:shape>
          <o:OLEObject Type="Embed" ProgID="Equation.DSMT4" ShapeID="_x0000_i1036" DrawAspect="Content" ObjectID="_1531496890" r:id="rId30"/>
        </w:object>
      </w:r>
      <w:r>
        <w:tab/>
      </w:r>
      <w:r w:rsidRPr="00FB2E52">
        <w:rPr>
          <w:rStyle w:val="epListNumber"/>
        </w:rPr>
        <w:t>1</w:t>
      </w:r>
      <w:r>
        <w:rPr>
          <w:rStyle w:val="epListNumber"/>
        </w:rPr>
        <w:t>5</w:t>
      </w:r>
      <w:r w:rsidRPr="00FB2E52">
        <w:rPr>
          <w:rStyle w:val="epListNumber"/>
        </w:rPr>
        <w:t>.</w:t>
      </w:r>
      <w:r>
        <w:tab/>
      </w:r>
      <w:r w:rsidR="00405EE6" w:rsidRPr="00F81FA9">
        <w:rPr>
          <w:position w:val="-24"/>
        </w:rPr>
        <w:object w:dxaOrig="1440" w:dyaOrig="620">
          <v:shape id="_x0000_i1037" type="#_x0000_t75" style="width:1in;height:31pt" o:ole="">
            <v:imagedata r:id="rId31" o:title=""/>
          </v:shape>
          <o:OLEObject Type="Embed" ProgID="Equation.DSMT4" ShapeID="_x0000_i1037" DrawAspect="Content" ObjectID="_1531496891" r:id="rId32"/>
        </w:object>
      </w:r>
      <w:r>
        <w:tab/>
      </w:r>
    </w:p>
    <w:p w:rsidR="00751DBB" w:rsidRDefault="00751DBB" w:rsidP="00751DBB">
      <w:pPr>
        <w:pStyle w:val="epNumList2"/>
      </w:pPr>
      <w:r>
        <w:rPr>
          <w:rStyle w:val="epListNumber"/>
        </w:rPr>
        <w:tab/>
        <w:t>16</w:t>
      </w:r>
      <w:r w:rsidRPr="00FB2E52">
        <w:rPr>
          <w:rStyle w:val="epListNumber"/>
        </w:rPr>
        <w:t>.</w:t>
      </w:r>
      <w:r>
        <w:tab/>
      </w:r>
      <w:r w:rsidR="00405EE6" w:rsidRPr="00DA0378">
        <w:rPr>
          <w:position w:val="-24"/>
        </w:rPr>
        <w:object w:dxaOrig="1939" w:dyaOrig="620">
          <v:shape id="_x0000_i1038" type="#_x0000_t75" style="width:97pt;height:31pt" o:ole="">
            <v:imagedata r:id="rId33" o:title=""/>
          </v:shape>
          <o:OLEObject Type="Embed" ProgID="Equation.DSMT4" ShapeID="_x0000_i1038" DrawAspect="Content" ObjectID="_1531496892" r:id="rId34"/>
        </w:object>
      </w:r>
      <w:r>
        <w:tab/>
      </w:r>
      <w:r>
        <w:rPr>
          <w:rStyle w:val="epListNumber"/>
        </w:rPr>
        <w:t>17</w:t>
      </w:r>
      <w:r w:rsidRPr="00FB2E52">
        <w:rPr>
          <w:rStyle w:val="epListNumber"/>
        </w:rPr>
        <w:t>.</w:t>
      </w:r>
      <w:r w:rsidR="001B6442">
        <w:tab/>
      </w:r>
      <w:r w:rsidR="00405EE6" w:rsidRPr="001A7694">
        <w:rPr>
          <w:position w:val="-24"/>
        </w:rPr>
        <w:object w:dxaOrig="2340" w:dyaOrig="620">
          <v:shape id="_x0000_i1039" type="#_x0000_t75" style="width:117pt;height:31pt" o:ole="">
            <v:imagedata r:id="rId35" o:title=""/>
          </v:shape>
          <o:OLEObject Type="Embed" ProgID="Equation.DSMT4" ShapeID="_x0000_i1039" DrawAspect="Content" ObjectID="_1531496893" r:id="rId36"/>
        </w:object>
      </w:r>
    </w:p>
    <w:p w:rsidR="00751DBB" w:rsidRDefault="00751DBB" w:rsidP="00751DBB">
      <w:pPr>
        <w:pStyle w:val="epNumList2"/>
      </w:pPr>
      <w:r>
        <w:rPr>
          <w:rStyle w:val="epListNumber"/>
        </w:rPr>
        <w:tab/>
        <w:t>18</w:t>
      </w:r>
      <w:r w:rsidRPr="00FB2E52">
        <w:rPr>
          <w:rStyle w:val="epListNumber"/>
        </w:rPr>
        <w:t>.</w:t>
      </w:r>
      <w:r>
        <w:tab/>
      </w:r>
      <w:r w:rsidR="00405EE6" w:rsidRPr="00DA0378">
        <w:rPr>
          <w:position w:val="-24"/>
        </w:rPr>
        <w:object w:dxaOrig="2299" w:dyaOrig="620">
          <v:shape id="_x0000_i1040" type="#_x0000_t75" style="width:115pt;height:31pt" o:ole="">
            <v:imagedata r:id="rId37" o:title=""/>
          </v:shape>
          <o:OLEObject Type="Embed" ProgID="Equation.DSMT4" ShapeID="_x0000_i1040" DrawAspect="Content" ObjectID="_1531496894" r:id="rId38"/>
        </w:object>
      </w:r>
      <w:r>
        <w:tab/>
      </w:r>
      <w:r>
        <w:rPr>
          <w:rStyle w:val="epListNumber"/>
        </w:rPr>
        <w:t>19</w:t>
      </w:r>
      <w:r w:rsidRPr="00FB2E52">
        <w:rPr>
          <w:rStyle w:val="epListNumber"/>
        </w:rPr>
        <w:t>.</w:t>
      </w:r>
      <w:r w:rsidR="001B6442">
        <w:tab/>
      </w:r>
      <w:r w:rsidR="00405EE6" w:rsidRPr="001A7694">
        <w:rPr>
          <w:position w:val="-24"/>
        </w:rPr>
        <w:object w:dxaOrig="2600" w:dyaOrig="620">
          <v:shape id="_x0000_i1041" type="#_x0000_t75" style="width:130.5pt;height:31pt" o:ole="">
            <v:imagedata r:id="rId39" o:title=""/>
          </v:shape>
          <o:OLEObject Type="Embed" ProgID="Equation.DSMT4" ShapeID="_x0000_i1041" DrawAspect="Content" ObjectID="_1531496895" r:id="rId40"/>
        </w:object>
      </w:r>
    </w:p>
    <w:p w:rsidR="00751DBB" w:rsidRDefault="00751DBB" w:rsidP="00751DBB">
      <w:pPr>
        <w:pStyle w:val="epNumList1"/>
      </w:pPr>
      <w:r>
        <w:tab/>
      </w:r>
      <w:r w:rsidRPr="00360107">
        <w:rPr>
          <w:rStyle w:val="epListNumber"/>
        </w:rPr>
        <w:t>20.</w:t>
      </w:r>
      <w:r>
        <w:tab/>
        <w:t>You use 8 fluid ounces of fruit juice in a recipe to make 64 fluid ounces of fruit punch.</w:t>
      </w:r>
      <w:r w:rsidRPr="00323227">
        <w:t xml:space="preserve"> </w:t>
      </w:r>
      <w:r>
        <w:t xml:space="preserve">A fruit punch you can buy at the store has 10% real fruit juice.  Which has a higher percent of fruit juice? </w:t>
      </w:r>
    </w:p>
    <w:p w:rsidR="00751DBB" w:rsidRDefault="00751DBB" w:rsidP="00751DBB">
      <w:pPr>
        <w:pStyle w:val="epNumList1"/>
      </w:pPr>
      <w:r w:rsidRPr="008300B9">
        <w:tab/>
      </w:r>
      <w:r>
        <w:rPr>
          <w:rStyle w:val="epListNumber"/>
        </w:rPr>
        <w:t>21</w:t>
      </w:r>
      <w:r w:rsidRPr="008300B9">
        <w:rPr>
          <w:rStyle w:val="epListNumber"/>
        </w:rPr>
        <w:t>.</w:t>
      </w:r>
      <w:r w:rsidRPr="008300B9">
        <w:tab/>
      </w:r>
      <w:r>
        <w:t xml:space="preserve">While shooting baskets at a basketball hoop, you make 36 out of 80 shots. Your friend makes 43.75% of the shots. Who made a higher percent? </w:t>
      </w:r>
    </w:p>
    <w:p w:rsidR="00751DBB" w:rsidRDefault="00751DBB" w:rsidP="00C64321">
      <w:pPr>
        <w:pStyle w:val="epNumList1"/>
        <w:spacing w:before="200" w:after="120"/>
        <w:ind w:right="1200"/>
      </w:pPr>
      <w:r w:rsidRPr="008300B9">
        <w:tab/>
      </w:r>
      <w:r>
        <w:rPr>
          <w:rStyle w:val="epListNumber"/>
        </w:rPr>
        <w:t>22</w:t>
      </w:r>
      <w:r w:rsidRPr="008300B9">
        <w:rPr>
          <w:rStyle w:val="epListNumber"/>
        </w:rPr>
        <w:t>.</w:t>
      </w:r>
      <w:r w:rsidRPr="008300B9">
        <w:tab/>
      </w:r>
      <w:r>
        <w:t xml:space="preserve">To earn a bonus in a video game, you must find at least 60% of the </w:t>
      </w:r>
      <w:r w:rsidR="00C64321">
        <w:br/>
      </w:r>
      <w:r>
        <w:t>hidden gems. You find 25 out of 40 gems. Do you get the bonus? Explain.</w:t>
      </w:r>
    </w:p>
    <w:p w:rsidR="00751DBB" w:rsidRDefault="005275B3" w:rsidP="00751DBB">
      <w:pPr>
        <w:pStyle w:val="epNumList1"/>
      </w:pPr>
      <w:r>
        <w:rPr>
          <w:noProof/>
        </w:rPr>
        <w:pict>
          <v:shape id="_x0000_s1107" type="#_x0000_t202" style="position:absolute;left:0;text-align:left;margin-left:25.2pt;margin-top:36.2pt;width:240pt;height:1in;z-index:251659264" filled="f" stroked="f">
            <v:textbox>
              <w:txbxContent>
                <w:tbl>
                  <w:tblPr>
                    <w:tblStyle w:val="TableGrid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2233"/>
                    <w:gridCol w:w="936"/>
                    <w:gridCol w:w="876"/>
                    <w:gridCol w:w="552"/>
                  </w:tblGrid>
                  <w:tr w:rsidR="00C64321">
                    <w:tc>
                      <w:tcPr>
                        <w:tcW w:w="0" w:type="auto"/>
                        <w:vAlign w:val="center"/>
                      </w:tcPr>
                      <w:p w:rsidR="00C64321" w:rsidRPr="00AA52C9" w:rsidRDefault="00C64321" w:rsidP="00EA4A8B">
                        <w:pPr>
                          <w:pStyle w:val="epTableHead"/>
                          <w:jc w:val="left"/>
                        </w:pPr>
                        <w:r w:rsidRPr="00AA52C9">
                          <w:t>Grade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C64321" w:rsidRDefault="00C64321" w:rsidP="00C30320">
                        <w:pPr>
                          <w:pStyle w:val="epNumList1"/>
                          <w:tabs>
                            <w:tab w:val="clear" w:pos="360"/>
                            <w:tab w:val="clear" w:pos="559"/>
                          </w:tabs>
                          <w:spacing w:before="60" w:after="60"/>
                          <w:ind w:left="0" w:right="0" w:firstLine="0"/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C64321" w:rsidRDefault="00C64321" w:rsidP="00C30320">
                        <w:pPr>
                          <w:pStyle w:val="epNumList1"/>
                          <w:tabs>
                            <w:tab w:val="clear" w:pos="360"/>
                            <w:tab w:val="clear" w:pos="559"/>
                          </w:tabs>
                          <w:spacing w:before="60" w:after="60"/>
                          <w:ind w:left="0" w:right="0" w:firstLine="0"/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C64321" w:rsidRDefault="00C64321" w:rsidP="00C30320">
                        <w:pPr>
                          <w:pStyle w:val="epNumList1"/>
                          <w:tabs>
                            <w:tab w:val="clear" w:pos="360"/>
                            <w:tab w:val="clear" w:pos="559"/>
                          </w:tabs>
                          <w:spacing w:before="60" w:after="60"/>
                          <w:ind w:left="0" w:right="0" w:firstLine="0"/>
                          <w:jc w:val="center"/>
                        </w:pPr>
                        <w:r>
                          <w:t>8</w:t>
                        </w:r>
                      </w:p>
                    </w:tc>
                  </w:tr>
                  <w:tr w:rsidR="00C64321">
                    <w:trPr>
                      <w:trHeight w:val="720"/>
                    </w:trPr>
                    <w:tc>
                      <w:tcPr>
                        <w:tcW w:w="0" w:type="auto"/>
                        <w:vAlign w:val="center"/>
                      </w:tcPr>
                      <w:p w:rsidR="00C64321" w:rsidRPr="00AA52C9" w:rsidRDefault="00C64321" w:rsidP="00EA4A8B">
                        <w:pPr>
                          <w:pStyle w:val="epTableHead"/>
                          <w:jc w:val="left"/>
                        </w:pPr>
                        <w:r w:rsidRPr="00AA52C9">
                          <w:t>Portion of students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C64321" w:rsidRDefault="00C64321" w:rsidP="00C30320">
                        <w:pPr>
                          <w:pStyle w:val="epNumList1"/>
                          <w:tabs>
                            <w:tab w:val="clear" w:pos="360"/>
                            <w:tab w:val="clear" w:pos="559"/>
                          </w:tabs>
                          <w:spacing w:after="60"/>
                          <w:ind w:left="0" w:right="0" w:firstLine="0"/>
                          <w:jc w:val="center"/>
                        </w:pPr>
                        <w:r w:rsidRPr="00AA52C9">
                          <w:rPr>
                            <w:position w:val="-24"/>
                          </w:rPr>
                          <w:object w:dxaOrig="720" w:dyaOrig="620">
                            <v:shape id="_x0000_i1043" type="#_x0000_t75" style="width:36pt;height:31pt" o:ole="">
                              <v:imagedata r:id="rId41" o:title=""/>
                            </v:shape>
                            <o:OLEObject Type="Embed" ProgID="Equation.DSMT4" ShapeID="_x0000_i1043" DrawAspect="Content" ObjectID="_1531496904" r:id="rId4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C64321" w:rsidRDefault="00C64321" w:rsidP="00C30320">
                        <w:pPr>
                          <w:pStyle w:val="epNumList1"/>
                          <w:tabs>
                            <w:tab w:val="clear" w:pos="360"/>
                            <w:tab w:val="clear" w:pos="559"/>
                          </w:tabs>
                          <w:spacing w:after="60"/>
                          <w:ind w:left="0" w:right="0" w:firstLine="0"/>
                          <w:jc w:val="center"/>
                        </w:pPr>
                        <w:r>
                          <w:t>0.3125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C64321" w:rsidRDefault="00C64321" w:rsidP="00C30320">
                        <w:pPr>
                          <w:pStyle w:val="epNumList1"/>
                          <w:tabs>
                            <w:tab w:val="clear" w:pos="360"/>
                            <w:tab w:val="clear" w:pos="559"/>
                          </w:tabs>
                          <w:spacing w:after="60"/>
                          <w:ind w:left="0" w:right="0" w:firstLine="0"/>
                          <w:jc w:val="center"/>
                        </w:pPr>
                        <w:r w:rsidRPr="00AA52C9">
                          <w:rPr>
                            <w:position w:val="-24"/>
                          </w:rPr>
                          <w:object w:dxaOrig="340" w:dyaOrig="620">
                            <v:shape id="_x0000_i1045" type="#_x0000_t75" style="width:17pt;height:31pt" o:ole="">
                              <v:imagedata r:id="rId43" o:title=""/>
                            </v:shape>
                            <o:OLEObject Type="Embed" ProgID="Equation.DSMT4" ShapeID="_x0000_i1045" DrawAspect="Content" ObjectID="_1531496905" r:id="rId44"/>
                          </w:object>
                        </w:r>
                      </w:p>
                    </w:tc>
                  </w:tr>
                </w:tbl>
                <w:p w:rsidR="00C64321" w:rsidRDefault="00C64321"/>
              </w:txbxContent>
            </v:textbox>
          </v:shape>
        </w:pict>
      </w:r>
      <w:r w:rsidR="00751DBB" w:rsidRPr="008300B9">
        <w:tab/>
      </w:r>
      <w:r w:rsidR="00751DBB">
        <w:rPr>
          <w:rStyle w:val="epListNumber"/>
        </w:rPr>
        <w:t>23</w:t>
      </w:r>
      <w:r w:rsidR="00751DBB" w:rsidRPr="008300B9">
        <w:rPr>
          <w:rStyle w:val="epListNumber"/>
        </w:rPr>
        <w:t>.</w:t>
      </w:r>
      <w:r w:rsidR="00751DBB" w:rsidRPr="008300B9">
        <w:tab/>
      </w:r>
      <w:r w:rsidR="00751DBB">
        <w:t>The table shows the portion of students at a middle school that are in each grade. Order the grades from the least to the greatest number of students.</w:t>
      </w:r>
    </w:p>
    <w:p w:rsidR="00751DBB" w:rsidRDefault="00751DBB" w:rsidP="00751DBB">
      <w:pPr>
        <w:pStyle w:val="aaaNameDate"/>
      </w:pPr>
      <w:r>
        <w:br w:type="page"/>
      </w:r>
      <w:r w:rsidR="005275B3">
        <w:rPr>
          <w:noProof/>
        </w:rPr>
        <w:lastRenderedPageBreak/>
        <w:pict>
          <v:shape id="_x0000_s1052" type="#_x0000_t202" style="position:absolute;margin-left:1in;margin-top:33pt;width:405pt;height:21pt;z-index:-251659264;mso-position-horizontal-relative:margin;mso-position-vertical-relative:margin" wrapcoords="0 0 21600 0 21600 21600 0 21600 0 0" filled="f" stroked="f">
            <v:textbox style="mso-next-textbox:#_x0000_s1052" inset="0,0,0,0">
              <w:txbxContent>
                <w:p w:rsidR="00751DBB" w:rsidRDefault="00751DBB" w:rsidP="00751DBB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5275B3">
        <w:rPr>
          <w:noProof/>
        </w:rPr>
        <w:pict>
          <v:roundrect id="_x0000_s1051" style="position:absolute;margin-left:0;margin-top:24pt;width:66pt;height:39pt;z-index:-251660288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1" inset="0,6pt,0,0">
              <w:txbxContent>
                <w:p w:rsidR="00751DBB" w:rsidRPr="00905465" w:rsidRDefault="00D251A0" w:rsidP="00751DBB">
                  <w:pPr>
                    <w:pStyle w:val="aaaTitleNumber"/>
                  </w:pPr>
                  <w:r>
                    <w:t>6.2</w:t>
                  </w:r>
                </w:p>
              </w:txbxContent>
            </v:textbox>
            <w10:wrap type="topAndBottom" anchorx="margin" anchory="margin"/>
          </v:roundrect>
        </w:pict>
      </w:r>
      <w:r>
        <w:t>Name</w:t>
      </w:r>
      <w:r>
        <w:tab/>
      </w:r>
      <w:r>
        <w:tab/>
        <w:t>Date</w:t>
      </w:r>
      <w:r>
        <w:tab/>
      </w:r>
    </w:p>
    <w:p w:rsidR="00751DBB" w:rsidRDefault="00751DBB" w:rsidP="00751DBB">
      <w:pPr>
        <w:pStyle w:val="epDirectionLine"/>
      </w:pPr>
      <w:r>
        <w:t>Tell which number is greater.</w:t>
      </w:r>
    </w:p>
    <w:p w:rsidR="00751DBB" w:rsidRDefault="00751DBB" w:rsidP="00751DBB">
      <w:pPr>
        <w:pStyle w:val="epNumList4"/>
      </w:pPr>
      <w:r>
        <w:tab/>
      </w:r>
      <w:r>
        <w:rPr>
          <w:rStyle w:val="epListNumber"/>
        </w:rPr>
        <w:t>1</w:t>
      </w:r>
      <w:r w:rsidRPr="008300B9">
        <w:rPr>
          <w:rStyle w:val="epListNumber"/>
        </w:rPr>
        <w:t>.</w:t>
      </w:r>
      <w:r>
        <w:tab/>
      </w:r>
      <w:r w:rsidR="00CF7BCF" w:rsidRPr="00E27891">
        <w:rPr>
          <w:position w:val="-24"/>
        </w:rPr>
        <w:object w:dxaOrig="800" w:dyaOrig="620">
          <v:shape id="_x0000_i1046" type="#_x0000_t75" style="width:40pt;height:31pt" o:ole="">
            <v:imagedata r:id="rId45" o:title=""/>
          </v:shape>
          <o:OLEObject Type="Embed" ProgID="Equation.DSMT4" ShapeID="_x0000_i1046" DrawAspect="Content" ObjectID="_1531496896" r:id="rId46"/>
        </w:object>
      </w:r>
      <w:r>
        <w:tab/>
      </w:r>
      <w:r>
        <w:rPr>
          <w:rStyle w:val="epListNumber"/>
        </w:rPr>
        <w:t>2</w:t>
      </w:r>
      <w:r w:rsidRPr="008300B9">
        <w:rPr>
          <w:rStyle w:val="epListNumber"/>
        </w:rPr>
        <w:t>.</w:t>
      </w:r>
      <w:r>
        <w:tab/>
      </w:r>
      <w:r w:rsidR="00CF7BCF" w:rsidRPr="00E27891">
        <w:rPr>
          <w:position w:val="-24"/>
        </w:rPr>
        <w:object w:dxaOrig="780" w:dyaOrig="620">
          <v:shape id="_x0000_i1047" type="#_x0000_t75" style="width:39pt;height:31pt" o:ole="">
            <v:imagedata r:id="rId47" o:title=""/>
          </v:shape>
          <o:OLEObject Type="Embed" ProgID="Equation.DSMT4" ShapeID="_x0000_i1047" DrawAspect="Content" ObjectID="_1531496897" r:id="rId48"/>
        </w:object>
      </w:r>
      <w:r>
        <w:tab/>
      </w:r>
      <w:r>
        <w:rPr>
          <w:rStyle w:val="epListNumber"/>
        </w:rPr>
        <w:t>3</w:t>
      </w:r>
      <w:r w:rsidRPr="008300B9">
        <w:rPr>
          <w:rStyle w:val="epListNumber"/>
        </w:rPr>
        <w:t>.</w:t>
      </w:r>
      <w:r>
        <w:tab/>
        <w:t>3.2, 32%</w:t>
      </w:r>
      <w:r>
        <w:tab/>
      </w:r>
      <w:r w:rsidRPr="00433C07">
        <w:rPr>
          <w:rStyle w:val="epListNumber"/>
        </w:rPr>
        <w:t>4.</w:t>
      </w:r>
      <w:r>
        <w:tab/>
        <w:t>99.9%, 1</w:t>
      </w:r>
    </w:p>
    <w:p w:rsidR="00751DBB" w:rsidRDefault="00D251A0" w:rsidP="00751DBB">
      <w:pPr>
        <w:pStyle w:val="epDirectionLine"/>
      </w:pPr>
      <w:r>
        <w:t>Use a number line to o</w:t>
      </w:r>
      <w:r w:rsidR="00751DBB">
        <w:t>rder the numbers from least to greatest.</w:t>
      </w:r>
    </w:p>
    <w:p w:rsidR="00751DBB" w:rsidRDefault="00751DBB" w:rsidP="00751DBB">
      <w:pPr>
        <w:pStyle w:val="epNumList2"/>
      </w:pPr>
      <w:r>
        <w:tab/>
      </w:r>
      <w:r>
        <w:rPr>
          <w:rStyle w:val="epListNumber"/>
        </w:rPr>
        <w:t>5</w:t>
      </w:r>
      <w:r w:rsidRPr="008300B9">
        <w:rPr>
          <w:rStyle w:val="epListNumber"/>
        </w:rPr>
        <w:t>.</w:t>
      </w:r>
      <w:r>
        <w:tab/>
      </w:r>
      <w:r w:rsidR="00CF7BCF" w:rsidRPr="00FB1D5C">
        <w:rPr>
          <w:position w:val="-24"/>
        </w:rPr>
        <w:object w:dxaOrig="2299" w:dyaOrig="620">
          <v:shape id="_x0000_i1048" type="#_x0000_t75" style="width:115pt;height:31pt" o:ole="">
            <v:imagedata r:id="rId49" o:title=""/>
          </v:shape>
          <o:OLEObject Type="Embed" ProgID="Equation.DSMT4" ShapeID="_x0000_i1048" DrawAspect="Content" ObjectID="_1531496898" r:id="rId50"/>
        </w:object>
      </w:r>
      <w:r>
        <w:tab/>
      </w:r>
      <w:r>
        <w:rPr>
          <w:rStyle w:val="epListNumber"/>
        </w:rPr>
        <w:t>6</w:t>
      </w:r>
      <w:r w:rsidRPr="008300B9">
        <w:rPr>
          <w:rStyle w:val="epListNumber"/>
        </w:rPr>
        <w:t>.</w:t>
      </w:r>
      <w:r>
        <w:tab/>
      </w:r>
      <w:r w:rsidR="00CF7BCF" w:rsidRPr="00CF7BCF">
        <w:rPr>
          <w:position w:val="-24"/>
        </w:rPr>
        <w:object w:dxaOrig="1860" w:dyaOrig="620">
          <v:shape id="_x0000_i1049" type="#_x0000_t75" style="width:93pt;height:31pt" o:ole="">
            <v:imagedata r:id="rId51" o:title=""/>
          </v:shape>
          <o:OLEObject Type="Embed" ProgID="Equation.DSMT4" ShapeID="_x0000_i1049" DrawAspect="Content" ObjectID="_1531496899" r:id="rId52"/>
        </w:object>
      </w:r>
    </w:p>
    <w:p w:rsidR="00751DBB" w:rsidRPr="00FB1D5C" w:rsidRDefault="00751DBB" w:rsidP="00751DBB">
      <w:pPr>
        <w:pStyle w:val="epDirectionLine"/>
      </w:pPr>
      <w:r w:rsidRPr="00FB1D5C">
        <w:t>Tell which letter shows the graph of the number.</w:t>
      </w:r>
    </w:p>
    <w:p w:rsidR="00751DBB" w:rsidRDefault="005275B3" w:rsidP="00CF7BCF">
      <w:pPr>
        <w:pStyle w:val="epNumList4"/>
        <w:spacing w:after="1080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510540</wp:posOffset>
            </wp:positionV>
            <wp:extent cx="4343400" cy="419100"/>
            <wp:effectExtent l="0" t="0" r="0" b="0"/>
            <wp:wrapNone/>
            <wp:docPr id="1" name="Picture 1" descr="TA: S:\mscc7wb03.01\Red Production\Red Resources by Chapter\Art\06\mscc7_rbc_0602_00.eps,1/3/2013 1:31:57 PM replaced: 7/31/2016 7:01:38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751DBB">
        <w:tab/>
      </w:r>
      <w:r w:rsidR="00751DBB">
        <w:rPr>
          <w:rStyle w:val="epListNumber"/>
        </w:rPr>
        <w:t>7</w:t>
      </w:r>
      <w:r w:rsidR="00751DBB" w:rsidRPr="00433C07">
        <w:rPr>
          <w:rStyle w:val="epListNumber"/>
        </w:rPr>
        <w:t>.</w:t>
      </w:r>
      <w:r w:rsidR="00751DBB">
        <w:tab/>
        <w:t>0.884</w:t>
      </w:r>
      <w:r w:rsidR="00751DBB">
        <w:tab/>
      </w:r>
      <w:r w:rsidR="00751DBB">
        <w:rPr>
          <w:rStyle w:val="epListNumber"/>
        </w:rPr>
        <w:t>8</w:t>
      </w:r>
      <w:r w:rsidR="00751DBB" w:rsidRPr="00433C07">
        <w:rPr>
          <w:rStyle w:val="epListNumber"/>
        </w:rPr>
        <w:t>.</w:t>
      </w:r>
      <w:r w:rsidR="00751DBB">
        <w:tab/>
      </w:r>
      <w:r w:rsidR="00751DBB" w:rsidRPr="00222770">
        <w:rPr>
          <w:position w:val="-24"/>
        </w:rPr>
        <w:object w:dxaOrig="220" w:dyaOrig="620">
          <v:shape id="_x0000_i1050" type="#_x0000_t75" style="width:11pt;height:31pt" o:ole="">
            <v:imagedata r:id="rId54" o:title=""/>
          </v:shape>
          <o:OLEObject Type="Embed" ProgID="Equation.DSMT4" ShapeID="_x0000_i1050" DrawAspect="Content" ObjectID="_1531496900" r:id="rId55"/>
        </w:object>
      </w:r>
      <w:r w:rsidR="00751DBB">
        <w:tab/>
      </w:r>
      <w:r w:rsidR="00751DBB">
        <w:rPr>
          <w:rStyle w:val="epListNumber"/>
        </w:rPr>
        <w:t>9</w:t>
      </w:r>
      <w:r w:rsidR="00751DBB" w:rsidRPr="00433C07">
        <w:rPr>
          <w:rStyle w:val="epListNumber"/>
        </w:rPr>
        <w:t>.</w:t>
      </w:r>
      <w:r w:rsidR="00751DBB">
        <w:tab/>
      </w:r>
      <w:r w:rsidR="00751DBB" w:rsidRPr="00222770">
        <w:rPr>
          <w:position w:val="-24"/>
        </w:rPr>
        <w:object w:dxaOrig="360" w:dyaOrig="620">
          <v:shape id="_x0000_i1051" type="#_x0000_t75" style="width:18pt;height:31pt" o:ole="">
            <v:imagedata r:id="rId56" o:title=""/>
          </v:shape>
          <o:OLEObject Type="Embed" ProgID="Equation.DSMT4" ShapeID="_x0000_i1051" DrawAspect="Content" ObjectID="_1531496901" r:id="rId57"/>
        </w:object>
      </w:r>
      <w:r w:rsidR="00751DBB">
        <w:tab/>
      </w:r>
      <w:r w:rsidR="00751DBB">
        <w:rPr>
          <w:rStyle w:val="epListNumber"/>
        </w:rPr>
        <w:t>10</w:t>
      </w:r>
      <w:r w:rsidR="00751DBB" w:rsidRPr="00433C07">
        <w:rPr>
          <w:rStyle w:val="epListNumber"/>
        </w:rPr>
        <w:t>.</w:t>
      </w:r>
      <w:r w:rsidR="00751DBB">
        <w:rPr>
          <w:rStyle w:val="epListNumber"/>
        </w:rPr>
        <w:tab/>
      </w:r>
      <w:r w:rsidR="00751DBB">
        <w:t>0.89</w:t>
      </w:r>
    </w:p>
    <w:p w:rsidR="00751DBB" w:rsidRDefault="00751DBB" w:rsidP="00751DBB">
      <w:pPr>
        <w:pStyle w:val="epNumList1"/>
      </w:pPr>
      <w:r>
        <w:tab/>
      </w:r>
      <w:r>
        <w:rPr>
          <w:rStyle w:val="epListNumber"/>
        </w:rPr>
        <w:t>11</w:t>
      </w:r>
      <w:r w:rsidRPr="008300B9">
        <w:rPr>
          <w:rStyle w:val="epListNumber"/>
        </w:rPr>
        <w:t>.</w:t>
      </w:r>
      <w:r>
        <w:tab/>
        <w:t>Describe a process that you can use to find a decimal whose value is between 31% and 32%.</w:t>
      </w:r>
    </w:p>
    <w:p w:rsidR="00751DBB" w:rsidRDefault="00751DBB" w:rsidP="00751DBB">
      <w:pPr>
        <w:pStyle w:val="epNumList1"/>
      </w:pPr>
      <w:r>
        <w:rPr>
          <w:rStyle w:val="epListNumber"/>
        </w:rPr>
        <w:tab/>
        <w:t>12.</w:t>
      </w:r>
      <w:r>
        <w:tab/>
        <w:t>Is 6 centimeters</w:t>
      </w:r>
      <w:r w:rsidRPr="00F52BA0">
        <w:t xml:space="preserve"> </w:t>
      </w:r>
      <w:r>
        <w:t>greater than 5% of a meter? Explain.</w:t>
      </w:r>
    </w:p>
    <w:p w:rsidR="00751DBB" w:rsidRDefault="00751DBB" w:rsidP="00751DBB">
      <w:pPr>
        <w:pStyle w:val="epNumList1"/>
      </w:pPr>
      <w:r>
        <w:rPr>
          <w:rStyle w:val="epListNumber"/>
        </w:rPr>
        <w:tab/>
        <w:t>13.</w:t>
      </w:r>
      <w:r>
        <w:tab/>
        <w:t xml:space="preserve">Does 6% of a pound weigh more than an ounce? Explain.  </w:t>
      </w:r>
    </w:p>
    <w:p w:rsidR="00751DBB" w:rsidRDefault="00751DBB" w:rsidP="00CF7BCF">
      <w:pPr>
        <w:pStyle w:val="epNumList1"/>
        <w:spacing w:after="100"/>
      </w:pPr>
      <w:r>
        <w:rPr>
          <w:rStyle w:val="epListNumber"/>
        </w:rPr>
        <w:tab/>
        <w:t>14.</w:t>
      </w:r>
      <w:r>
        <w:tab/>
        <w:t>Order the periods</w:t>
      </w:r>
      <w:r w:rsidR="00D251A0">
        <w:t xml:space="preserve"> of time from least to greatest.</w:t>
      </w:r>
    </w:p>
    <w:p w:rsidR="00751DBB" w:rsidRPr="00A60B98" w:rsidRDefault="00751DBB" w:rsidP="00CF7BCF">
      <w:pPr>
        <w:tabs>
          <w:tab w:val="left" w:pos="960"/>
          <w:tab w:val="left" w:pos="3120"/>
          <w:tab w:val="left" w:pos="5280"/>
        </w:tabs>
        <w:spacing w:after="160"/>
      </w:pPr>
      <w:r>
        <w:rPr>
          <w:rStyle w:val="epListNumber"/>
        </w:rPr>
        <w:tab/>
      </w:r>
      <w:r w:rsidRPr="00A60B98">
        <w:t>1% of an hour</w:t>
      </w:r>
      <w:r>
        <w:tab/>
      </w:r>
      <w:r w:rsidRPr="00A60B98">
        <w:rPr>
          <w:position w:val="-24"/>
        </w:rPr>
        <w:object w:dxaOrig="240" w:dyaOrig="620">
          <v:shape id="_x0000_i1052" type="#_x0000_t75" style="width:12pt;height:31pt" o:ole="">
            <v:imagedata r:id="rId58" o:title=""/>
          </v:shape>
          <o:OLEObject Type="Embed" ProgID="Equation.DSMT4" ShapeID="_x0000_i1052" DrawAspect="Content" ObjectID="_1531496902" r:id="rId59"/>
        </w:object>
      </w:r>
      <w:r>
        <w:t xml:space="preserve"> of a minute</w:t>
      </w:r>
      <w:r>
        <w:tab/>
        <w:t>0.0004 of a day</w:t>
      </w:r>
    </w:p>
    <w:p w:rsidR="00751DBB" w:rsidRDefault="005275B3" w:rsidP="00CF7BCF">
      <w:pPr>
        <w:pStyle w:val="epNumList1"/>
        <w:spacing w:after="1600"/>
      </w:pPr>
      <w:r>
        <w:rPr>
          <w:rFonts w:ascii="Arial" w:hAnsi="Arial"/>
          <w:b/>
          <w:noProof/>
          <w:sz w:val="22"/>
        </w:rPr>
        <w:pict>
          <v:shape id="_x0000_s1111" type="#_x0000_t202" style="position:absolute;left:0;text-align:left;margin-left:26.4pt;margin-top:32.2pt;width:312pt;height:1in;z-index:251661312" filled="f" stroked="f">
            <v:textbox>
              <w:txbxContent>
                <w:tbl>
                  <w:tblPr>
                    <w:tblStyle w:val="TableGrid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2942"/>
                    <w:gridCol w:w="824"/>
                    <w:gridCol w:w="864"/>
                    <w:gridCol w:w="684"/>
                    <w:gridCol w:w="684"/>
                  </w:tblGrid>
                  <w:tr w:rsidR="00CF7BCF">
                    <w:tc>
                      <w:tcPr>
                        <w:tcW w:w="0" w:type="auto"/>
                        <w:vAlign w:val="center"/>
                      </w:tcPr>
                      <w:p w:rsidR="00CF7BCF" w:rsidRPr="00F72C3B" w:rsidRDefault="00CF7BCF" w:rsidP="00EA4A8B">
                        <w:pPr>
                          <w:pStyle w:val="epTableHead"/>
                          <w:jc w:val="left"/>
                        </w:pPr>
                        <w:r w:rsidRPr="00F72C3B">
                          <w:t>Year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CF7BCF" w:rsidRDefault="00CF7BCF" w:rsidP="00CF7BCF">
                        <w:pPr>
                          <w:pStyle w:val="epNumList1"/>
                          <w:tabs>
                            <w:tab w:val="clear" w:pos="360"/>
                            <w:tab w:val="clear" w:pos="559"/>
                          </w:tabs>
                          <w:spacing w:before="120" w:after="120"/>
                          <w:ind w:left="0" w:right="-12" w:firstLine="0"/>
                          <w:jc w:val="center"/>
                        </w:pPr>
                        <w:r>
                          <w:t>1860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CF7BCF" w:rsidRDefault="00CF7BCF" w:rsidP="00CF7BCF">
                        <w:pPr>
                          <w:pStyle w:val="epNumList1"/>
                          <w:tabs>
                            <w:tab w:val="clear" w:pos="360"/>
                            <w:tab w:val="clear" w:pos="559"/>
                          </w:tabs>
                          <w:spacing w:before="120" w:after="120"/>
                          <w:ind w:left="0" w:right="-12" w:firstLine="0"/>
                          <w:jc w:val="center"/>
                        </w:pPr>
                        <w:r>
                          <w:t>1910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CF7BCF" w:rsidRDefault="00CF7BCF" w:rsidP="00CF7BCF">
                        <w:pPr>
                          <w:pStyle w:val="epNumList1"/>
                          <w:tabs>
                            <w:tab w:val="clear" w:pos="360"/>
                            <w:tab w:val="clear" w:pos="559"/>
                          </w:tabs>
                          <w:spacing w:before="120" w:after="120"/>
                          <w:ind w:left="0" w:right="-12" w:firstLine="0"/>
                          <w:jc w:val="center"/>
                        </w:pPr>
                        <w:r>
                          <w:t>1960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CF7BCF" w:rsidRDefault="00CF7BCF" w:rsidP="00CF7BCF">
                        <w:pPr>
                          <w:pStyle w:val="epNumList1"/>
                          <w:tabs>
                            <w:tab w:val="clear" w:pos="360"/>
                            <w:tab w:val="clear" w:pos="559"/>
                          </w:tabs>
                          <w:spacing w:before="120" w:after="120"/>
                          <w:ind w:left="0" w:right="-12" w:firstLine="0"/>
                          <w:jc w:val="center"/>
                        </w:pPr>
                        <w:r>
                          <w:t>2010</w:t>
                        </w:r>
                      </w:p>
                    </w:tc>
                  </w:tr>
                  <w:tr w:rsidR="00CF7BCF">
                    <w:trPr>
                      <w:trHeight w:val="720"/>
                    </w:trPr>
                    <w:tc>
                      <w:tcPr>
                        <w:tcW w:w="0" w:type="auto"/>
                        <w:vAlign w:val="center"/>
                      </w:tcPr>
                      <w:p w:rsidR="00CF7BCF" w:rsidRPr="00F72C3B" w:rsidRDefault="00CF7BCF" w:rsidP="00EA4A8B">
                        <w:pPr>
                          <w:pStyle w:val="epTableHead"/>
                          <w:jc w:val="left"/>
                        </w:pPr>
                        <w:r>
                          <w:t xml:space="preserve">Portion of </w:t>
                        </w:r>
                        <w:smartTag w:uri="urn:schemas-microsoft-com:office:smarttags" w:element="country-region">
                          <w:smartTag w:uri="urn:schemas-microsoft-com:office:smarttags" w:element="place">
                            <w:r>
                              <w:t>U.S.</w:t>
                            </w:r>
                          </w:smartTag>
                        </w:smartTag>
                        <w:r>
                          <w:t xml:space="preserve"> Population </w:t>
                        </w:r>
                        <w:r>
                          <w:br/>
                          <w:t xml:space="preserve">in </w:t>
                        </w:r>
                        <w:smartTag w:uri="urn:schemas-microsoft-com:office:smarttags" w:element="State">
                          <w:smartTag w:uri="urn:schemas-microsoft-com:office:smarttags" w:element="place">
                            <w:r>
                              <w:t>Florida</w:t>
                            </w:r>
                          </w:smartTag>
                        </w:smartTag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CF7BCF" w:rsidRDefault="00CF7BCF" w:rsidP="00CF7BCF">
                        <w:pPr>
                          <w:pStyle w:val="epNumList1"/>
                          <w:tabs>
                            <w:tab w:val="clear" w:pos="360"/>
                            <w:tab w:val="clear" w:pos="559"/>
                          </w:tabs>
                          <w:spacing w:after="60"/>
                          <w:ind w:left="0" w:right="-12" w:firstLine="0"/>
                          <w:jc w:val="center"/>
                        </w:pPr>
                        <w:r>
                          <w:t>0.45%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CF7BCF" w:rsidRDefault="00CF7BCF" w:rsidP="00CF7BCF">
                        <w:pPr>
                          <w:pStyle w:val="epNumList1"/>
                          <w:tabs>
                            <w:tab w:val="clear" w:pos="360"/>
                            <w:tab w:val="clear" w:pos="559"/>
                          </w:tabs>
                          <w:spacing w:after="60"/>
                          <w:ind w:left="0" w:right="-12" w:firstLine="0"/>
                          <w:jc w:val="center"/>
                        </w:pPr>
                        <w:r>
                          <w:t>0.0082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CF7BCF" w:rsidRDefault="00CF7BCF" w:rsidP="00CF7BCF">
                        <w:pPr>
                          <w:pStyle w:val="epNumList1"/>
                          <w:tabs>
                            <w:tab w:val="clear" w:pos="360"/>
                            <w:tab w:val="clear" w:pos="559"/>
                          </w:tabs>
                          <w:spacing w:after="60"/>
                          <w:ind w:left="0" w:right="-13" w:firstLine="0"/>
                          <w:jc w:val="center"/>
                        </w:pPr>
                        <w:r w:rsidRPr="00F72C3B">
                          <w:rPr>
                            <w:position w:val="-24"/>
                          </w:rPr>
                          <w:object w:dxaOrig="340" w:dyaOrig="620">
                            <v:shape id="_x0000_i1054" type="#_x0000_t75" style="width:17pt;height:31pt" o:ole="">
                              <v:imagedata r:id="rId60" o:title=""/>
                            </v:shape>
                            <o:OLEObject Type="Embed" ProgID="Equation.DSMT4" ShapeID="_x0000_i1054" DrawAspect="Content" ObjectID="_1531496906" r:id="rId6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CF7BCF" w:rsidRDefault="00CF7BCF" w:rsidP="00CF7BCF">
                        <w:pPr>
                          <w:pStyle w:val="epNumList1"/>
                          <w:tabs>
                            <w:tab w:val="clear" w:pos="360"/>
                            <w:tab w:val="clear" w:pos="559"/>
                          </w:tabs>
                          <w:spacing w:after="60"/>
                          <w:ind w:left="0" w:right="-13" w:firstLine="0"/>
                          <w:jc w:val="center"/>
                        </w:pPr>
                        <w:r w:rsidRPr="00F72C3B">
                          <w:rPr>
                            <w:position w:val="-24"/>
                          </w:rPr>
                          <w:object w:dxaOrig="320" w:dyaOrig="620">
                            <v:shape id="_x0000_i1056" type="#_x0000_t75" style="width:16pt;height:31pt" o:ole="">
                              <v:imagedata r:id="rId62" o:title=""/>
                            </v:shape>
                            <o:OLEObject Type="Embed" ProgID="Equation.DSMT4" ShapeID="_x0000_i1056" DrawAspect="Content" ObjectID="_1531496907" r:id="rId63"/>
                          </w:object>
                        </w:r>
                      </w:p>
                    </w:tc>
                  </w:tr>
                </w:tbl>
                <w:p w:rsidR="00CF7BCF" w:rsidRDefault="00CF7BCF"/>
              </w:txbxContent>
            </v:textbox>
          </v:shape>
        </w:pict>
      </w:r>
      <w:r w:rsidR="00751DBB">
        <w:rPr>
          <w:rStyle w:val="epListNumber"/>
        </w:rPr>
        <w:tab/>
        <w:t>15.</w:t>
      </w:r>
      <w:r w:rsidR="00751DBB">
        <w:tab/>
        <w:t xml:space="preserve">The table shows the portions of the U.S. population that </w:t>
      </w:r>
      <w:r w:rsidR="001B6442">
        <w:t>lived</w:t>
      </w:r>
      <w:r w:rsidR="00751DBB">
        <w:t xml:space="preserve"> in Florida </w:t>
      </w:r>
      <w:r w:rsidR="00CF7BCF">
        <w:br/>
      </w:r>
      <w:r w:rsidR="00751DBB">
        <w:t>in certain years.</w:t>
      </w:r>
    </w:p>
    <w:p w:rsidR="00751DBB" w:rsidRDefault="00751DBB" w:rsidP="00751DBB">
      <w:pPr>
        <w:pStyle w:val="epLetSubList1"/>
        <w:spacing w:before="120"/>
      </w:pPr>
      <w:r>
        <w:tab/>
      </w:r>
      <w:r w:rsidRPr="00EA6CF7">
        <w:rPr>
          <w:rStyle w:val="epListNumber"/>
        </w:rPr>
        <w:t>a.</w:t>
      </w:r>
      <w:r>
        <w:tab/>
        <w:t>Order the portions from least to greatest.</w:t>
      </w:r>
    </w:p>
    <w:p w:rsidR="00751DBB" w:rsidRDefault="00751DBB" w:rsidP="00751DBB">
      <w:pPr>
        <w:pStyle w:val="epLetSubList1"/>
        <w:spacing w:before="120"/>
      </w:pPr>
      <w:r>
        <w:tab/>
      </w:r>
      <w:r w:rsidRPr="00EA6CF7">
        <w:rPr>
          <w:rStyle w:val="epListNumber"/>
        </w:rPr>
        <w:t>b.</w:t>
      </w:r>
      <w:r>
        <w:tab/>
        <w:t>Since 1860, how has the population of Florida increased compared to the population of the United States? Why do you think this happened?</w:t>
      </w:r>
    </w:p>
    <w:p w:rsidR="00751DBB" w:rsidRDefault="00751DBB" w:rsidP="00751DBB">
      <w:pPr>
        <w:pStyle w:val="epLetSubList1"/>
        <w:spacing w:before="120"/>
      </w:pPr>
      <w:r>
        <w:tab/>
      </w:r>
      <w:r w:rsidRPr="00EA6CF7">
        <w:rPr>
          <w:rStyle w:val="epListNumber"/>
        </w:rPr>
        <w:t>c.</w:t>
      </w:r>
      <w:r>
        <w:tab/>
        <w:t xml:space="preserve">Do you think this will always happen? Explain your reasoning. </w:t>
      </w:r>
    </w:p>
    <w:p w:rsidR="00751DBB" w:rsidRPr="00D20BB7" w:rsidRDefault="00751DBB" w:rsidP="00751DBB">
      <w:pPr>
        <w:pStyle w:val="epNumList3"/>
      </w:pPr>
      <w:r>
        <w:rPr>
          <w:rStyle w:val="epListNumber"/>
        </w:rPr>
        <w:tab/>
        <w:t>16</w:t>
      </w:r>
      <w:r w:rsidRPr="008300B9">
        <w:rPr>
          <w:rStyle w:val="epListNumber"/>
        </w:rPr>
        <w:t>.</w:t>
      </w:r>
      <w:r>
        <w:tab/>
        <w:t xml:space="preserve">Arsenic is toxic to humans. The greatest amount of arsenic that is allowed in </w:t>
      </w:r>
      <w:r w:rsidR="00CF7BCF">
        <w:br/>
      </w:r>
      <w:r>
        <w:t xml:space="preserve">drinking water is 10 parts per billion. A test shows that a source of drinking </w:t>
      </w:r>
      <w:r w:rsidR="00CF7BCF">
        <w:br/>
      </w:r>
      <w:r>
        <w:t>water contains 0.000002% arsenic. Is this an allowable amount? Explain.</w:t>
      </w:r>
    </w:p>
    <w:sectPr w:rsidR="00751DBB" w:rsidRPr="00D20BB7" w:rsidSect="00D251A0">
      <w:footerReference w:type="even" r:id="rId64"/>
      <w:footerReference w:type="default" r:id="rId65"/>
      <w:pgSz w:w="12240" w:h="15840" w:code="1"/>
      <w:pgMar w:top="840" w:right="840" w:bottom="660" w:left="1860" w:header="720" w:footer="660" w:gutter="0"/>
      <w:pgNumType w:start="17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891" w:rsidRDefault="00E03891">
      <w:r>
        <w:separator/>
      </w:r>
    </w:p>
    <w:p w:rsidR="00E03891" w:rsidRDefault="00E03891"/>
  </w:endnote>
  <w:endnote w:type="continuationSeparator" w:id="0">
    <w:p w:rsidR="00E03891" w:rsidRDefault="00E03891">
      <w:r>
        <w:continuationSeparator/>
      </w:r>
    </w:p>
    <w:p w:rsidR="00E03891" w:rsidRDefault="00E038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BB" w:rsidRDefault="00BF5F51" w:rsidP="00751DB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751D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75B3">
      <w:rPr>
        <w:rStyle w:val="PageNumber"/>
        <w:noProof/>
      </w:rPr>
      <w:t>180</w:t>
    </w:r>
    <w:r>
      <w:rPr>
        <w:rStyle w:val="PageNumber"/>
      </w:rPr>
      <w:fldChar w:fldCharType="end"/>
    </w:r>
  </w:p>
  <w:p w:rsidR="00751DBB" w:rsidRDefault="00751DBB" w:rsidP="00751DBB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</w:t>
    </w:r>
    <w:r w:rsidR="008C56B4">
      <w:rPr>
        <w:b/>
        <w:szCs w:val="20"/>
      </w:rPr>
      <w:t xml:space="preserve">Math </w:t>
    </w:r>
    <w:r w:rsidR="00D251A0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FF6F13">
      <w:rPr>
        <w:rStyle w:val="Copyright"/>
      </w:rPr>
      <w:t>Big Ideas Learning, LLC</w:t>
    </w:r>
  </w:p>
  <w:p w:rsidR="00751DBB" w:rsidRPr="00E16B69" w:rsidRDefault="00751DBB" w:rsidP="00751DBB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BB" w:rsidRPr="001369F8" w:rsidRDefault="00BF5F51" w:rsidP="00751DBB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751DBB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5275B3">
      <w:rPr>
        <w:rStyle w:val="PageNumber"/>
        <w:noProof/>
      </w:rPr>
      <w:t>179</w:t>
    </w:r>
    <w:r w:rsidRPr="001369F8">
      <w:rPr>
        <w:rStyle w:val="PageNumber"/>
      </w:rPr>
      <w:fldChar w:fldCharType="end"/>
    </w:r>
  </w:p>
  <w:p w:rsidR="00751DBB" w:rsidRDefault="00751DBB" w:rsidP="00751DBB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FF6F13">
      <w:rPr>
        <w:rStyle w:val="Copyright"/>
      </w:rPr>
      <w:t>Big Ideas Learning, LLC</w:t>
    </w:r>
    <w:r>
      <w:tab/>
    </w:r>
    <w:r w:rsidRPr="004067DF">
      <w:rPr>
        <w:b/>
      </w:rPr>
      <w:t xml:space="preserve">Big Ideas </w:t>
    </w:r>
    <w:r w:rsidR="008C56B4">
      <w:rPr>
        <w:b/>
      </w:rPr>
      <w:t xml:space="preserve">Math </w:t>
    </w:r>
    <w:r w:rsidR="00D251A0">
      <w:rPr>
        <w:b/>
      </w:rPr>
      <w:t>Red</w:t>
    </w:r>
  </w:p>
  <w:p w:rsidR="00751DBB" w:rsidRPr="004067DF" w:rsidRDefault="00751DBB" w:rsidP="00751DBB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891" w:rsidRDefault="00E03891">
      <w:r>
        <w:separator/>
      </w:r>
    </w:p>
    <w:p w:rsidR="00E03891" w:rsidRDefault="00E03891"/>
  </w:footnote>
  <w:footnote w:type="continuationSeparator" w:id="0">
    <w:p w:rsidR="00E03891" w:rsidRDefault="00E03891">
      <w:r>
        <w:continuationSeparator/>
      </w:r>
    </w:p>
    <w:p w:rsidR="00E03891" w:rsidRDefault="00E038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1B6442"/>
    <w:rsid w:val="001E641D"/>
    <w:rsid w:val="0024375A"/>
    <w:rsid w:val="00243762"/>
    <w:rsid w:val="003C17CF"/>
    <w:rsid w:val="00405EE6"/>
    <w:rsid w:val="00415FC2"/>
    <w:rsid w:val="005275B3"/>
    <w:rsid w:val="00751DBB"/>
    <w:rsid w:val="00756FFA"/>
    <w:rsid w:val="0077279C"/>
    <w:rsid w:val="008C56B4"/>
    <w:rsid w:val="00A964B1"/>
    <w:rsid w:val="00B17AA4"/>
    <w:rsid w:val="00B43E8C"/>
    <w:rsid w:val="00BF5F51"/>
    <w:rsid w:val="00C30320"/>
    <w:rsid w:val="00C62938"/>
    <w:rsid w:val="00C64321"/>
    <w:rsid w:val="00CF7BCF"/>
    <w:rsid w:val="00D003B9"/>
    <w:rsid w:val="00D251A0"/>
    <w:rsid w:val="00D33082"/>
    <w:rsid w:val="00D90E65"/>
    <w:rsid w:val="00E03891"/>
    <w:rsid w:val="00EA4A8B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link w:val="epDirectionLineChar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link w:val="epNumList1Char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epDirectionLineChar">
    <w:name w:val="epDirectionLine Char"/>
    <w:basedOn w:val="DefaultParagraphFont"/>
    <w:link w:val="epDirectionLine"/>
    <w:rsid w:val="00CA382A"/>
    <w:rPr>
      <w:rFonts w:ascii="Arial" w:hAnsi="Arial"/>
      <w:b/>
      <w:sz w:val="22"/>
      <w:szCs w:val="22"/>
      <w:lang w:val="en-US" w:eastAsia="en-US" w:bidi="ar-SA"/>
    </w:rPr>
  </w:style>
  <w:style w:type="character" w:customStyle="1" w:styleId="epNumList1Char">
    <w:name w:val="epNumList1 Char"/>
    <w:basedOn w:val="DefaultParagraphFont"/>
    <w:link w:val="epNumList1"/>
    <w:rsid w:val="00CA382A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5.png"/><Relationship Id="rId58" Type="http://schemas.openxmlformats.org/officeDocument/2006/relationships/image" Target="media/image28.wmf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9.wmf"/><Relationship Id="rId65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7.wmf"/><Relationship Id="rId64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Relationship Id="rId67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image" Target="media/image3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rs_ext_pr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msm_rs_ext_prac.dot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2647</CharactersWithSpaces>
  <SharedDoc>false</SharedDoc>
  <HLinks>
    <vt:vector size="18" baseType="variant">
      <vt:variant>
        <vt:i4>3997727</vt:i4>
      </vt:variant>
      <vt:variant>
        <vt:i4>-1</vt:i4>
      </vt:variant>
      <vt:variant>
        <vt:i4>1098</vt:i4>
      </vt:variant>
      <vt:variant>
        <vt:i4>1</vt:i4>
      </vt:variant>
      <vt:variant>
        <vt:lpwstr>R:\msfl6wb01.01\Gr 6 Production\Gr 6 Common Art\arrow_x4top.eps</vt:lpwstr>
      </vt:variant>
      <vt:variant>
        <vt:lpwstr/>
      </vt:variant>
      <vt:variant>
        <vt:i4>7077977</vt:i4>
      </vt:variant>
      <vt:variant>
        <vt:i4>-1</vt:i4>
      </vt:variant>
      <vt:variant>
        <vt:i4>1099</vt:i4>
      </vt:variant>
      <vt:variant>
        <vt:i4>1</vt:i4>
      </vt:variant>
      <vt:variant>
        <vt:lpwstr>R:\msfl6wb01.01\Gr 6 Production\Gr 6 Common Art\arrow_x4bottom.eps</vt:lpwstr>
      </vt:variant>
      <vt:variant>
        <vt:lpwstr/>
      </vt:variant>
      <vt:variant>
        <vt:i4>1572927</vt:i4>
      </vt:variant>
      <vt:variant>
        <vt:i4>-1</vt:i4>
      </vt:variant>
      <vt:variant>
        <vt:i4>1108</vt:i4>
      </vt:variant>
      <vt:variant>
        <vt:i4>1</vt:i4>
      </vt:variant>
      <vt:variant>
        <vt:lpwstr>R:\msfl6wb01.01\Gr 6 Production\Gr 6 CRB\Gr 6_CRB_Ch_04\Gr 6_CR_Chap_04_Art\msfl6_crb_ep_04_006.eps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jmeyer</cp:lastModifiedBy>
  <cp:revision>5</cp:revision>
  <cp:lastPrinted>2008-11-18T13:21:00Z</cp:lastPrinted>
  <dcterms:created xsi:type="dcterms:W3CDTF">2013-01-09T14:44:00Z</dcterms:created>
  <dcterms:modified xsi:type="dcterms:W3CDTF">2016-07-31T23:01:00Z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