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33" w:rsidRDefault="00284C07" w:rsidP="005F0533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2336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5F0533" w:rsidRDefault="005F0533" w:rsidP="005F0533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3360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5F0533" w:rsidRPr="00905465" w:rsidRDefault="003F7376" w:rsidP="005F0533">
                  <w:pPr>
                    <w:pStyle w:val="aaaTitleNumber"/>
                  </w:pPr>
                  <w:r>
                    <w:t>6.1</w:t>
                  </w:r>
                </w:p>
              </w:txbxContent>
            </v:textbox>
            <w10:wrap type="topAndBottom" anchorx="margin" anchory="margin"/>
          </v:roundrect>
        </w:pict>
      </w:r>
      <w:r w:rsidR="005F0533">
        <w:t>Name</w:t>
      </w:r>
      <w:r w:rsidR="005F0533">
        <w:tab/>
      </w:r>
      <w:r w:rsidR="005F0533">
        <w:tab/>
        <w:t>Date</w:t>
      </w:r>
      <w:r w:rsidR="005F0533">
        <w:tab/>
      </w:r>
    </w:p>
    <w:p w:rsidR="005F0533" w:rsidRDefault="005F0533" w:rsidP="005F0533">
      <w:pPr>
        <w:pStyle w:val="epDirectionLine"/>
      </w:pPr>
      <w:r>
        <w:t>Write the percent as a decimal.</w:t>
      </w:r>
    </w:p>
    <w:p w:rsidR="005F0533" w:rsidRDefault="005F0533" w:rsidP="005F0533">
      <w:pPr>
        <w:pStyle w:val="epNumList4"/>
      </w:pPr>
      <w:r>
        <w:tab/>
      </w:r>
      <w:r>
        <w:rPr>
          <w:rStyle w:val="epListNumber"/>
        </w:rPr>
        <w:t>1</w:t>
      </w:r>
      <w:r w:rsidRPr="00236737">
        <w:rPr>
          <w:rStyle w:val="epListNumber"/>
        </w:rPr>
        <w:t>.</w:t>
      </w:r>
      <w:r>
        <w:tab/>
        <w:t>81%</w:t>
      </w:r>
      <w:r>
        <w:tab/>
      </w:r>
      <w:r>
        <w:rPr>
          <w:rStyle w:val="epListNumber"/>
        </w:rPr>
        <w:t>2</w:t>
      </w:r>
      <w:r w:rsidRPr="00236737">
        <w:rPr>
          <w:rStyle w:val="epListNumber"/>
        </w:rPr>
        <w:t>.</w:t>
      </w:r>
      <w:r>
        <w:tab/>
        <w:t>78%</w:t>
      </w:r>
      <w:r>
        <w:tab/>
      </w:r>
      <w:r>
        <w:rPr>
          <w:rStyle w:val="epListNumber"/>
        </w:rPr>
        <w:t>3</w:t>
      </w:r>
      <w:r w:rsidRPr="00236737">
        <w:rPr>
          <w:rStyle w:val="epListNumber"/>
        </w:rPr>
        <w:t>.</w:t>
      </w:r>
      <w:r>
        <w:tab/>
        <w:t>5%</w:t>
      </w:r>
      <w:r>
        <w:tab/>
      </w:r>
      <w:r>
        <w:rPr>
          <w:rStyle w:val="epListNumber"/>
        </w:rPr>
        <w:t>4</w:t>
      </w:r>
      <w:r w:rsidRPr="00236737">
        <w:rPr>
          <w:rStyle w:val="epListNumber"/>
        </w:rPr>
        <w:t>.</w:t>
      </w:r>
      <w:r>
        <w:tab/>
        <w:t>8%</w:t>
      </w:r>
    </w:p>
    <w:p w:rsidR="005F0533" w:rsidRDefault="005F0533" w:rsidP="005F0533">
      <w:pPr>
        <w:pStyle w:val="epNumList4"/>
      </w:pPr>
      <w:r>
        <w:tab/>
      </w:r>
      <w:r>
        <w:rPr>
          <w:rStyle w:val="epListNumber"/>
        </w:rPr>
        <w:t>5</w:t>
      </w:r>
      <w:r w:rsidRPr="00236737">
        <w:rPr>
          <w:rStyle w:val="epListNumber"/>
        </w:rPr>
        <w:t>.</w:t>
      </w:r>
      <w:r>
        <w:tab/>
        <w:t>40%</w:t>
      </w:r>
      <w:r>
        <w:tab/>
      </w:r>
      <w:r>
        <w:rPr>
          <w:rStyle w:val="epListNumber"/>
        </w:rPr>
        <w:t>6</w:t>
      </w:r>
      <w:r w:rsidRPr="00236737">
        <w:rPr>
          <w:rStyle w:val="epListNumber"/>
        </w:rPr>
        <w:t>.</w:t>
      </w:r>
      <w:r>
        <w:tab/>
        <w:t>60%</w:t>
      </w:r>
      <w:r>
        <w:tab/>
      </w:r>
      <w:r>
        <w:rPr>
          <w:rStyle w:val="epListNumber"/>
        </w:rPr>
        <w:t>7</w:t>
      </w:r>
      <w:r w:rsidRPr="00236737">
        <w:rPr>
          <w:rStyle w:val="epListNumber"/>
        </w:rPr>
        <w:t>.</w:t>
      </w:r>
      <w:r>
        <w:tab/>
        <w:t>23.7%</w:t>
      </w:r>
      <w:r>
        <w:tab/>
      </w:r>
      <w:r>
        <w:rPr>
          <w:rStyle w:val="epListNumber"/>
        </w:rPr>
        <w:t>8</w:t>
      </w:r>
      <w:r w:rsidRPr="00236737">
        <w:rPr>
          <w:rStyle w:val="epListNumber"/>
        </w:rPr>
        <w:t>.</w:t>
      </w:r>
      <w:r>
        <w:tab/>
        <w:t>16.75%</w:t>
      </w:r>
    </w:p>
    <w:p w:rsidR="005F0533" w:rsidRDefault="005F0533" w:rsidP="005F0533">
      <w:pPr>
        <w:pStyle w:val="epNumList4"/>
      </w:pPr>
      <w:r>
        <w:tab/>
      </w:r>
      <w:r>
        <w:rPr>
          <w:rStyle w:val="epListNumber"/>
        </w:rPr>
        <w:t>9</w:t>
      </w:r>
      <w:r w:rsidRPr="00236737">
        <w:rPr>
          <w:rStyle w:val="epListNumber"/>
        </w:rPr>
        <w:t>.</w:t>
      </w:r>
      <w:r>
        <w:tab/>
        <w:t>150%</w:t>
      </w:r>
      <w:r>
        <w:tab/>
      </w:r>
      <w:r>
        <w:rPr>
          <w:rStyle w:val="epListNumber"/>
        </w:rPr>
        <w:t>10</w:t>
      </w:r>
      <w:r w:rsidRPr="00236737">
        <w:rPr>
          <w:rStyle w:val="epListNumber"/>
        </w:rPr>
        <w:t>.</w:t>
      </w:r>
      <w:r>
        <w:tab/>
        <w:t>210%</w:t>
      </w:r>
      <w:r>
        <w:tab/>
      </w:r>
      <w:r>
        <w:rPr>
          <w:rStyle w:val="epListNumber"/>
        </w:rPr>
        <w:t>11</w:t>
      </w:r>
      <w:r w:rsidRPr="00236737">
        <w:rPr>
          <w:rStyle w:val="epListNumber"/>
        </w:rPr>
        <w:t>.</w:t>
      </w:r>
      <w:r>
        <w:tab/>
        <w:t>186%</w:t>
      </w:r>
      <w:r>
        <w:tab/>
      </w:r>
      <w:r>
        <w:rPr>
          <w:rStyle w:val="epListNumber"/>
        </w:rPr>
        <w:t>12</w:t>
      </w:r>
      <w:r w:rsidRPr="00236737">
        <w:rPr>
          <w:rStyle w:val="epListNumber"/>
        </w:rPr>
        <w:t>.</w:t>
      </w:r>
      <w:r>
        <w:tab/>
        <w:t>416%</w:t>
      </w:r>
    </w:p>
    <w:p w:rsidR="005F0533" w:rsidRDefault="005F0533" w:rsidP="009B7DB4">
      <w:pPr>
        <w:pStyle w:val="epNumList4"/>
        <w:spacing w:after="320"/>
      </w:pPr>
      <w:r>
        <w:tab/>
      </w:r>
      <w:r>
        <w:rPr>
          <w:rStyle w:val="epListNumber"/>
        </w:rPr>
        <w:t>13</w:t>
      </w:r>
      <w:r w:rsidRPr="00236737">
        <w:rPr>
          <w:rStyle w:val="epListNumber"/>
        </w:rPr>
        <w:t>.</w:t>
      </w:r>
      <w:r>
        <w:tab/>
        <w:t>100.8%</w:t>
      </w:r>
      <w:r>
        <w:tab/>
      </w:r>
      <w:r>
        <w:rPr>
          <w:rStyle w:val="epListNumber"/>
        </w:rPr>
        <w:t>14</w:t>
      </w:r>
      <w:r w:rsidRPr="00236737">
        <w:rPr>
          <w:rStyle w:val="epListNumber"/>
        </w:rPr>
        <w:t>.</w:t>
      </w:r>
      <w:r>
        <w:tab/>
        <w:t>5.17%</w:t>
      </w:r>
      <w:r>
        <w:tab/>
      </w:r>
      <w:r>
        <w:rPr>
          <w:rStyle w:val="epListNumber"/>
        </w:rPr>
        <w:t>15</w:t>
      </w:r>
      <w:r w:rsidRPr="00236737">
        <w:rPr>
          <w:rStyle w:val="epListNumber"/>
        </w:rPr>
        <w:t>.</w:t>
      </w:r>
      <w:r>
        <w:tab/>
        <w:t>0.4%</w:t>
      </w:r>
      <w:r>
        <w:tab/>
      </w:r>
      <w:r>
        <w:rPr>
          <w:rStyle w:val="epListNumber"/>
        </w:rPr>
        <w:t>16</w:t>
      </w:r>
      <w:r w:rsidRPr="00236737">
        <w:rPr>
          <w:rStyle w:val="epListNumber"/>
        </w:rPr>
        <w:t>.</w:t>
      </w:r>
      <w:r>
        <w:tab/>
        <w:t>0.04%</w:t>
      </w:r>
      <w:r w:rsidR="00AE17DB">
        <w:t xml:space="preserve"> </w:t>
      </w:r>
    </w:p>
    <w:p w:rsidR="005F0533" w:rsidRDefault="00284C07" w:rsidP="009B7DB4">
      <w:pPr>
        <w:pStyle w:val="epNumList1"/>
        <w:spacing w:after="360"/>
        <w:ind w:right="5460"/>
      </w:pPr>
      <w:r>
        <w:rPr>
          <w:noProof/>
        </w:rPr>
        <w:pict>
          <v:group id="_x0000_s1079" style="position:absolute;left:0;text-align:left;margin-left:214pt;margin-top:2.2pt;width:182.9pt;height:34.8pt;z-index:251659264" coordorigin="6140,4704" coordsize="3658,696">
            <v:shape id="_x0000_s1067" type="#_x0000_t202" style="position:absolute;left:6140;top:4704;width:3658;height:696;mso-wrap-style:none" filled="f">
              <v:textbox style="mso-next-textbox:#_x0000_s1067" inset=",9.6pt">
                <w:txbxContent>
                  <w:p w:rsidR="00122515" w:rsidRDefault="00122515" w:rsidP="00122515">
                    <w:pPr>
                      <w:ind w:left="600"/>
                    </w:pPr>
                    <w:r w:rsidRPr="00122515">
                      <w:rPr>
                        <w:position w:val="-6"/>
                      </w:rPr>
                      <w:object w:dxaOrig="2760" w:dyaOrig="279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38pt;height:13.8pt" o:ole="">
                          <v:imagedata r:id="rId7" o:title=""/>
                        </v:shape>
                        <o:OLEObject Type="Embed" ProgID="Equation.DSMT4" ShapeID="_x0000_i1026" DrawAspect="Content" ObjectID="_1531496856" r:id="rId8"/>
                      </w:object>
                    </w:r>
                  </w:p>
                </w:txbxContent>
              </v:textbox>
            </v:shape>
            <v:group id="_x0000_s1068" style="position:absolute;left:6320;top:4864;width:240;height:360" coordorigin="2100,7755" coordsize="240,360">
              <v:line id="_x0000_s1069" style="position:absolute;flip:x y" from="2100,7755" to="2340,8115"/>
              <v:line id="_x0000_s1070" style="position:absolute;flip:y" from="2100,7755" to="2340,8115"/>
            </v:group>
            <v:shape id="_x0000_s1077" type="#_x0000_t75" alt="TA: R:\msfl6wb01.01\Gr 6 Production\Gr 6 Common Art\dec_arrow_2_blk.eps,11/13/2008 9:46:34 AM" style="position:absolute;left:8136;top:5160;width:280;height:120" wrapcoords="-1137 0 -1137 18900 21600 18900 21600 0 -1137 0">
              <v:imagedata r:id="rId9" o:title="dec_arrow_2_blk"/>
            </v:shape>
          </v:group>
        </w:pict>
      </w:r>
      <w:r w:rsidR="005F0533" w:rsidRPr="008300B9">
        <w:tab/>
      </w:r>
      <w:r w:rsidR="005F0533">
        <w:rPr>
          <w:rStyle w:val="epListNumber"/>
        </w:rPr>
        <w:t>17</w:t>
      </w:r>
      <w:r w:rsidR="005F0533" w:rsidRPr="008300B9">
        <w:rPr>
          <w:rStyle w:val="epListNumber"/>
        </w:rPr>
        <w:t>.</w:t>
      </w:r>
      <w:r w:rsidR="005F0533" w:rsidRPr="008300B9">
        <w:tab/>
      </w:r>
      <w:r w:rsidR="005F0533">
        <w:t>Describe and correct the error in writing 1.475% as a decimal.</w:t>
      </w:r>
      <w:r w:rsidR="00122515" w:rsidRPr="00122515">
        <w:t xml:space="preserve"> </w:t>
      </w:r>
    </w:p>
    <w:p w:rsidR="005F0533" w:rsidRDefault="005F0533" w:rsidP="005F0533">
      <w:pPr>
        <w:pStyle w:val="epDirectionLine"/>
        <w:spacing w:before="160"/>
      </w:pPr>
      <w:r>
        <w:t>Write the decimal as a percent.</w:t>
      </w:r>
    </w:p>
    <w:p w:rsidR="005F0533" w:rsidRDefault="005F0533" w:rsidP="005F0533">
      <w:pPr>
        <w:pStyle w:val="epNumList4"/>
      </w:pPr>
      <w:r>
        <w:tab/>
      </w:r>
      <w:r>
        <w:rPr>
          <w:rStyle w:val="epListNumber"/>
        </w:rPr>
        <w:t>18</w:t>
      </w:r>
      <w:r w:rsidRPr="00FB2E52">
        <w:rPr>
          <w:rStyle w:val="epListNumber"/>
        </w:rPr>
        <w:t>.</w:t>
      </w:r>
      <w:r>
        <w:tab/>
        <w:t>0.66</w:t>
      </w:r>
      <w:r>
        <w:tab/>
      </w:r>
      <w:r w:rsidRPr="00FB2E52">
        <w:rPr>
          <w:rStyle w:val="epListNumber"/>
        </w:rPr>
        <w:t>1</w:t>
      </w:r>
      <w:r>
        <w:rPr>
          <w:rStyle w:val="epListNumber"/>
        </w:rPr>
        <w:t>9</w:t>
      </w:r>
      <w:r w:rsidRPr="00FB2E52">
        <w:rPr>
          <w:rStyle w:val="epListNumber"/>
        </w:rPr>
        <w:t>.</w:t>
      </w:r>
      <w:r>
        <w:tab/>
        <w:t>0.32</w:t>
      </w:r>
      <w:r>
        <w:tab/>
      </w:r>
      <w:r>
        <w:rPr>
          <w:rStyle w:val="epListNumber"/>
        </w:rPr>
        <w:t>20</w:t>
      </w:r>
      <w:r w:rsidRPr="00FB2E52">
        <w:rPr>
          <w:rStyle w:val="epListNumber"/>
        </w:rPr>
        <w:t>.</w:t>
      </w:r>
      <w:r>
        <w:tab/>
        <w:t>0.51</w:t>
      </w:r>
      <w:r>
        <w:tab/>
      </w:r>
      <w:r>
        <w:rPr>
          <w:rStyle w:val="epListNumber"/>
        </w:rPr>
        <w:t>21</w:t>
      </w:r>
      <w:r w:rsidRPr="00FB2E52">
        <w:rPr>
          <w:rStyle w:val="epListNumber"/>
        </w:rPr>
        <w:t>.</w:t>
      </w:r>
      <w:r>
        <w:tab/>
        <w:t>0.97</w:t>
      </w:r>
      <w:r>
        <w:tab/>
      </w:r>
    </w:p>
    <w:p w:rsidR="005F0533" w:rsidRDefault="005F0533" w:rsidP="005F0533">
      <w:pPr>
        <w:pStyle w:val="epNumList4"/>
      </w:pPr>
      <w:r>
        <w:tab/>
      </w:r>
      <w:r>
        <w:rPr>
          <w:rStyle w:val="epListNumber"/>
        </w:rPr>
        <w:t>22</w:t>
      </w:r>
      <w:r w:rsidRPr="00FB2E52">
        <w:rPr>
          <w:rStyle w:val="epListNumber"/>
        </w:rPr>
        <w:t>.</w:t>
      </w:r>
      <w:r>
        <w:tab/>
        <w:t>0.01</w:t>
      </w:r>
      <w:r>
        <w:tab/>
      </w:r>
      <w:r>
        <w:rPr>
          <w:rStyle w:val="epListNumber"/>
        </w:rPr>
        <w:t>23</w:t>
      </w:r>
      <w:r w:rsidRPr="00FB2E52">
        <w:rPr>
          <w:rStyle w:val="epListNumber"/>
        </w:rPr>
        <w:t>.</w:t>
      </w:r>
      <w:r>
        <w:tab/>
        <w:t>0.04</w:t>
      </w:r>
      <w:r>
        <w:tab/>
      </w:r>
      <w:r>
        <w:rPr>
          <w:rStyle w:val="epListNumber"/>
        </w:rPr>
        <w:t>24</w:t>
      </w:r>
      <w:r w:rsidRPr="00FB2E52">
        <w:rPr>
          <w:rStyle w:val="epListNumber"/>
        </w:rPr>
        <w:t>.</w:t>
      </w:r>
      <w:r>
        <w:rPr>
          <w:rStyle w:val="epListNumber"/>
        </w:rPr>
        <w:tab/>
      </w:r>
      <w:r>
        <w:t>0.312</w:t>
      </w:r>
      <w:r>
        <w:tab/>
      </w:r>
      <w:r>
        <w:rPr>
          <w:rStyle w:val="epListNumber"/>
        </w:rPr>
        <w:t>25</w:t>
      </w:r>
      <w:r w:rsidRPr="00FB2E52">
        <w:rPr>
          <w:rStyle w:val="epListNumber"/>
        </w:rPr>
        <w:t>.</w:t>
      </w:r>
      <w:r>
        <w:tab/>
        <w:t>0.468</w:t>
      </w:r>
    </w:p>
    <w:p w:rsidR="005F0533" w:rsidRDefault="005F0533" w:rsidP="005F0533">
      <w:pPr>
        <w:pStyle w:val="epNumList4"/>
      </w:pPr>
      <w:r>
        <w:tab/>
      </w:r>
      <w:r>
        <w:rPr>
          <w:rStyle w:val="epListNumber"/>
        </w:rPr>
        <w:t>26</w:t>
      </w:r>
      <w:r w:rsidRPr="00FB2E52">
        <w:rPr>
          <w:rStyle w:val="epListNumber"/>
        </w:rPr>
        <w:t>.</w:t>
      </w:r>
      <w:r>
        <w:tab/>
        <w:t>0.5</w:t>
      </w:r>
      <w:r>
        <w:tab/>
      </w:r>
      <w:r>
        <w:rPr>
          <w:rStyle w:val="epListNumber"/>
        </w:rPr>
        <w:t>27</w:t>
      </w:r>
      <w:r w:rsidRPr="00FB2E52">
        <w:rPr>
          <w:rStyle w:val="epListNumber"/>
        </w:rPr>
        <w:t>.</w:t>
      </w:r>
      <w:r>
        <w:tab/>
        <w:t>1.2</w:t>
      </w:r>
      <w:r>
        <w:tab/>
      </w:r>
      <w:r>
        <w:rPr>
          <w:rStyle w:val="epListNumber"/>
        </w:rPr>
        <w:t>28</w:t>
      </w:r>
      <w:r w:rsidRPr="00FB2E52">
        <w:rPr>
          <w:rStyle w:val="epListNumber"/>
        </w:rPr>
        <w:t>.</w:t>
      </w:r>
      <w:r>
        <w:tab/>
      </w:r>
      <w:r w:rsidRPr="003A283D">
        <w:t>1.08</w:t>
      </w:r>
      <w:r>
        <w:tab/>
      </w:r>
      <w:r>
        <w:rPr>
          <w:rStyle w:val="epListNumber"/>
        </w:rPr>
        <w:t>29</w:t>
      </w:r>
      <w:r w:rsidRPr="00FB2E52">
        <w:rPr>
          <w:rStyle w:val="epListNumber"/>
        </w:rPr>
        <w:t>.</w:t>
      </w:r>
      <w:r>
        <w:tab/>
        <w:t>1.16</w:t>
      </w:r>
    </w:p>
    <w:p w:rsidR="005F0533" w:rsidRDefault="005F0533" w:rsidP="009B7DB4">
      <w:pPr>
        <w:pStyle w:val="epNumList4"/>
        <w:spacing w:after="320"/>
      </w:pPr>
      <w:r>
        <w:tab/>
      </w:r>
      <w:r>
        <w:rPr>
          <w:rStyle w:val="epListNumber"/>
        </w:rPr>
        <w:t>30</w:t>
      </w:r>
      <w:r w:rsidRPr="00FB2E52">
        <w:rPr>
          <w:rStyle w:val="epListNumber"/>
        </w:rPr>
        <w:t>.</w:t>
      </w:r>
      <w:r>
        <w:tab/>
        <w:t>0.003</w:t>
      </w:r>
      <w:r>
        <w:tab/>
      </w:r>
      <w:r>
        <w:rPr>
          <w:rStyle w:val="epListNumber"/>
        </w:rPr>
        <w:t>31</w:t>
      </w:r>
      <w:r w:rsidRPr="00FB2E52">
        <w:rPr>
          <w:rStyle w:val="epListNumber"/>
        </w:rPr>
        <w:t>.</w:t>
      </w:r>
      <w:r>
        <w:tab/>
        <w:t>0.025</w:t>
      </w:r>
      <w:r>
        <w:tab/>
      </w:r>
      <w:r>
        <w:rPr>
          <w:rStyle w:val="epListNumber"/>
        </w:rPr>
        <w:t>32</w:t>
      </w:r>
      <w:r w:rsidRPr="00FB2E52">
        <w:rPr>
          <w:rStyle w:val="epListNumber"/>
        </w:rPr>
        <w:t>.</w:t>
      </w:r>
      <w:r>
        <w:tab/>
        <w:t>0.0245</w:t>
      </w:r>
      <w:r>
        <w:tab/>
      </w:r>
      <w:r>
        <w:rPr>
          <w:rStyle w:val="epListNumber"/>
        </w:rPr>
        <w:t>33</w:t>
      </w:r>
      <w:r w:rsidRPr="00FB2E52">
        <w:rPr>
          <w:rStyle w:val="epListNumber"/>
        </w:rPr>
        <w:t>.</w:t>
      </w:r>
      <w:r>
        <w:rPr>
          <w:rStyle w:val="epListNumber"/>
        </w:rPr>
        <w:tab/>
      </w:r>
      <w:r>
        <w:t>2.025</w:t>
      </w:r>
    </w:p>
    <w:p w:rsidR="005F0533" w:rsidRDefault="003F7376" w:rsidP="005F0533">
      <w:pPr>
        <w:pStyle w:val="epNumList1"/>
        <w:spacing w:after="360"/>
        <w:ind w:right="546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309880</wp:posOffset>
            </wp:positionV>
            <wp:extent cx="177800" cy="76200"/>
            <wp:effectExtent l="0" t="0" r="0" b="0"/>
            <wp:wrapNone/>
            <wp:docPr id="54" name="Picture 54" descr="TA: R:\msfl6wb01.01\Gr 6 Production\Gr 6 Common Art\dec_arrow_2_blk.eps,11/13/2008 9:46:34 AM replaced: 7/31/2016 7:01:3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A: R:\msfl6wb01.01\Gr 6 Production\Gr 6 Common Art\dec_arrow_2_blk.eps,11/13/2008 9:46:34 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284C07">
        <w:rPr>
          <w:noProof/>
        </w:rPr>
        <w:pict>
          <v:shape id="_x0000_s1071" type="#_x0000_t202" style="position:absolute;left:0;text-align:left;margin-left:201.1pt;margin-top:2.2pt;width:134pt;height:34.8pt;z-index:251657216;mso-wrap-style:none;mso-position-horizontal-relative:text;mso-position-vertical-relative:text" filled="f">
            <v:textbox style="mso-next-textbox:#_x0000_s1071" inset=",9.6pt">
              <w:txbxContent>
                <w:p w:rsidR="00122515" w:rsidRDefault="00122515" w:rsidP="00122515">
                  <w:pPr>
                    <w:ind w:left="600"/>
                  </w:pPr>
                  <w:r w:rsidRPr="00122515">
                    <w:rPr>
                      <w:position w:val="-6"/>
                    </w:rPr>
                    <w:object w:dxaOrig="1780" w:dyaOrig="279">
                      <v:shape id="_x0000_i1028" type="#_x0000_t75" style="width:88.8pt;height:13.8pt" o:ole="">
                        <v:imagedata r:id="rId11" o:title=""/>
                      </v:shape>
                      <o:OLEObject Type="Embed" ProgID="Equation.DSMT4" ShapeID="_x0000_i1028" DrawAspect="Content" ObjectID="_1531496857" r:id="rId12"/>
                    </w:object>
                  </w:r>
                </w:p>
              </w:txbxContent>
            </v:textbox>
          </v:shape>
        </w:pict>
      </w:r>
      <w:r w:rsidR="00284C07">
        <w:rPr>
          <w:noProof/>
        </w:rPr>
        <w:pict>
          <v:group id="_x0000_s1072" style="position:absolute;left:0;text-align:left;margin-left:210.1pt;margin-top:10.2pt;width:12pt;height:18pt;z-index:251658240;mso-position-horizontal-relative:text;mso-position-vertical-relative:text" coordorigin="2100,7755" coordsize="240,360">
            <v:line id="_x0000_s1073" style="position:absolute;flip:x y" from="2100,7755" to="2340,8115"/>
            <v:line id="_x0000_s1074" style="position:absolute;flip:y" from="2100,7755" to="2340,8115"/>
          </v:group>
        </w:pict>
      </w:r>
      <w:r w:rsidR="005F0533" w:rsidRPr="008300B9">
        <w:tab/>
      </w:r>
      <w:r w:rsidR="005F0533">
        <w:rPr>
          <w:rStyle w:val="epListNumber"/>
        </w:rPr>
        <w:t>34</w:t>
      </w:r>
      <w:r w:rsidR="005F0533" w:rsidRPr="008300B9">
        <w:rPr>
          <w:rStyle w:val="epListNumber"/>
        </w:rPr>
        <w:t>.</w:t>
      </w:r>
      <w:r w:rsidR="005F0533" w:rsidRPr="008300B9">
        <w:tab/>
      </w:r>
      <w:r w:rsidR="005F0533">
        <w:t>Describe and correct the error in writing 1.8 as a percent.</w:t>
      </w:r>
    </w:p>
    <w:p w:rsidR="005F0533" w:rsidRDefault="005F0533" w:rsidP="005F0533">
      <w:pPr>
        <w:pStyle w:val="epNumList1"/>
      </w:pPr>
      <w:r w:rsidRPr="008300B9">
        <w:tab/>
      </w:r>
      <w:r>
        <w:rPr>
          <w:rStyle w:val="epListNumber"/>
        </w:rPr>
        <w:t>35</w:t>
      </w:r>
      <w:r w:rsidRPr="008300B9">
        <w:rPr>
          <w:rStyle w:val="epListNumber"/>
        </w:rPr>
        <w:t>.</w:t>
      </w:r>
      <w:r w:rsidRPr="008300B9">
        <w:tab/>
      </w:r>
      <w:r>
        <w:t>Fifty-four percent of the students in your class have moved at least one time</w:t>
      </w:r>
      <w:r w:rsidRPr="00ED66C4">
        <w:t>.</w:t>
      </w:r>
      <w:r>
        <w:t xml:space="preserve"> Write this percent as a decimal.</w:t>
      </w:r>
    </w:p>
    <w:p w:rsidR="005F0533" w:rsidRDefault="005F0533" w:rsidP="005F0533">
      <w:pPr>
        <w:pStyle w:val="epNumList1"/>
      </w:pPr>
      <w:r w:rsidRPr="008300B9">
        <w:tab/>
      </w:r>
      <w:r w:rsidRPr="00ED66C4">
        <w:rPr>
          <w:rStyle w:val="epListNumber"/>
        </w:rPr>
        <w:t>3</w:t>
      </w:r>
      <w:r>
        <w:rPr>
          <w:rStyle w:val="epListNumber"/>
        </w:rPr>
        <w:t>6</w:t>
      </w:r>
      <w:r w:rsidRPr="00ED66C4">
        <w:rPr>
          <w:rStyle w:val="epListNumber"/>
        </w:rPr>
        <w:t>.</w:t>
      </w:r>
      <w:r w:rsidRPr="008300B9">
        <w:tab/>
      </w:r>
      <w:r>
        <w:t>Only 0.15 of the total number of vehicles in your school parking lot are buses</w:t>
      </w:r>
      <w:r w:rsidRPr="00ED66C4">
        <w:t>.</w:t>
      </w:r>
      <w:r>
        <w:t xml:space="preserve"> What percent of the vehicles are buses?</w:t>
      </w:r>
    </w:p>
    <w:p w:rsidR="005F0533" w:rsidRDefault="005F0533" w:rsidP="005F0533">
      <w:pPr>
        <w:pStyle w:val="epNumList1"/>
      </w:pPr>
      <w:r w:rsidRPr="008300B9">
        <w:tab/>
      </w:r>
      <w:r w:rsidRPr="00ED66C4">
        <w:rPr>
          <w:rStyle w:val="epListNumber"/>
        </w:rPr>
        <w:t>3</w:t>
      </w:r>
      <w:r>
        <w:rPr>
          <w:rStyle w:val="epListNumber"/>
        </w:rPr>
        <w:t>7</w:t>
      </w:r>
      <w:r w:rsidRPr="00ED66C4">
        <w:rPr>
          <w:rStyle w:val="epListNumber"/>
        </w:rPr>
        <w:t>.</w:t>
      </w:r>
      <w:r w:rsidRPr="008300B9">
        <w:tab/>
      </w:r>
      <w:r>
        <w:t>You spent 0.88 of your allowance this week. What percent of your allowance did you spend?</w:t>
      </w:r>
    </w:p>
    <w:p w:rsidR="005F0533" w:rsidRDefault="005F0533" w:rsidP="005F0533">
      <w:pPr>
        <w:pStyle w:val="epNumList1"/>
      </w:pPr>
      <w:r w:rsidRPr="008300B9">
        <w:tab/>
      </w:r>
      <w:r w:rsidRPr="00ED66C4">
        <w:rPr>
          <w:rStyle w:val="epListNumber"/>
        </w:rPr>
        <w:t>3</w:t>
      </w:r>
      <w:r>
        <w:rPr>
          <w:rStyle w:val="epListNumber"/>
        </w:rPr>
        <w:t>8</w:t>
      </w:r>
      <w:r w:rsidRPr="00ED66C4">
        <w:rPr>
          <w:rStyle w:val="epListNumber"/>
        </w:rPr>
        <w:t>.</w:t>
      </w:r>
      <w:r w:rsidRPr="008300B9">
        <w:tab/>
      </w:r>
      <w:r>
        <w:t>On a history test, you get 86 out of a possible 100 points. Write a decimal and a percent that represent a score of 86 out of 100.</w:t>
      </w:r>
    </w:p>
    <w:p w:rsidR="005F0533" w:rsidRDefault="005F0533" w:rsidP="005F0533">
      <w:pPr>
        <w:pStyle w:val="epNumList3"/>
      </w:pPr>
      <w:r>
        <w:tab/>
      </w:r>
      <w:r>
        <w:rPr>
          <w:rStyle w:val="epListNumber"/>
        </w:rPr>
        <w:t>39</w:t>
      </w:r>
      <w:r w:rsidRPr="00ED66C4">
        <w:rPr>
          <w:rStyle w:val="epListNumber"/>
        </w:rPr>
        <w:t>.</w:t>
      </w:r>
      <w:r>
        <w:tab/>
        <w:t>Of the fluids that you drink on a typ</w:t>
      </w:r>
      <w:r w:rsidR="0050638D">
        <w:t>ical day,</w:t>
      </w:r>
      <w:r w:rsidR="0050638D" w:rsidRPr="0050638D">
        <w:rPr>
          <w:position w:val="-24"/>
        </w:rPr>
        <w:object w:dxaOrig="380" w:dyaOrig="620">
          <v:shape id="_x0000_i1029" type="#_x0000_t75" style="width:19.2pt;height:31.2pt" o:ole="">
            <v:imagedata r:id="rId13" o:title=""/>
          </v:shape>
          <o:OLEObject Type="Embed" ProgID="Equation.DSMT4" ShapeID="_x0000_i1029" DrawAspect="Content" ObjectID="_1531496855" r:id="rId14"/>
        </w:object>
      </w:r>
      <w:r>
        <w:t xml:space="preserve">is milk and 50% is water. </w:t>
      </w:r>
      <w:r w:rsidR="00122515">
        <w:br/>
      </w:r>
      <w:r>
        <w:t>How many times more water do you drink than milk?</w:t>
      </w:r>
    </w:p>
    <w:p w:rsidR="005F0533" w:rsidRDefault="005F0533" w:rsidP="005F0533">
      <w:pPr>
        <w:pStyle w:val="epDirectionLine"/>
      </w:pPr>
      <w:r>
        <w:t xml:space="preserve">Write </w:t>
      </w:r>
      <w:r w:rsidR="003F7376">
        <w:t>the</w:t>
      </w:r>
      <w:r>
        <w:t xml:space="preserve"> percent as a fraction in simplest form and as a decimal.</w:t>
      </w:r>
    </w:p>
    <w:p w:rsidR="005F0533" w:rsidRDefault="005F0533" w:rsidP="005F0533">
      <w:pPr>
        <w:pStyle w:val="epNumList4"/>
      </w:pPr>
      <w:r>
        <w:tab/>
      </w:r>
      <w:r>
        <w:rPr>
          <w:rStyle w:val="epListNumber"/>
        </w:rPr>
        <w:t>40</w:t>
      </w:r>
      <w:r w:rsidRPr="008300B9">
        <w:rPr>
          <w:rStyle w:val="epListNumber"/>
        </w:rPr>
        <w:t>.</w:t>
      </w:r>
      <w:r>
        <w:tab/>
        <w:t>21%</w:t>
      </w:r>
      <w:r>
        <w:tab/>
      </w:r>
      <w:r>
        <w:rPr>
          <w:rStyle w:val="epListNumber"/>
        </w:rPr>
        <w:t>41</w:t>
      </w:r>
      <w:r w:rsidRPr="008300B9">
        <w:rPr>
          <w:rStyle w:val="epListNumber"/>
        </w:rPr>
        <w:t>.</w:t>
      </w:r>
      <w:r>
        <w:tab/>
        <w:t>75%</w:t>
      </w:r>
      <w:r>
        <w:tab/>
      </w:r>
      <w:r>
        <w:rPr>
          <w:rStyle w:val="epListNumber"/>
        </w:rPr>
        <w:t>42</w:t>
      </w:r>
      <w:r w:rsidRPr="008300B9">
        <w:rPr>
          <w:rStyle w:val="epListNumber"/>
        </w:rPr>
        <w:t>.</w:t>
      </w:r>
      <w:r>
        <w:tab/>
        <w:t>64%</w:t>
      </w:r>
      <w:r>
        <w:tab/>
      </w:r>
      <w:r>
        <w:rPr>
          <w:rStyle w:val="epListNumber"/>
        </w:rPr>
        <w:t>43</w:t>
      </w:r>
      <w:r w:rsidRPr="00433C07">
        <w:rPr>
          <w:rStyle w:val="epListNumber"/>
        </w:rPr>
        <w:t>.</w:t>
      </w:r>
      <w:r>
        <w:tab/>
        <w:t>85%</w:t>
      </w:r>
    </w:p>
    <w:p w:rsidR="005F0533" w:rsidRDefault="005F0533" w:rsidP="005F0533">
      <w:pPr>
        <w:pStyle w:val="aaaNameDate"/>
      </w:pPr>
      <w:r>
        <w:br w:type="page"/>
      </w:r>
      <w:r w:rsidR="00284C07">
        <w:rPr>
          <w:noProof/>
        </w:rPr>
        <w:lastRenderedPageBreak/>
        <w:pict>
          <v:shape id="_x0000_s1052" type="#_x0000_t202" style="position:absolute;margin-left:1in;margin-top:33pt;width:405pt;height:21pt;z-index:-251660288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5F0533" w:rsidRDefault="005F0533" w:rsidP="005F0533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284C07">
        <w:rPr>
          <w:noProof/>
        </w:rPr>
        <w:pict>
          <v:roundrect id="_x0000_s1051" style="position:absolute;margin-left:0;margin-top:24pt;width:66pt;height:39pt;z-index:-251661312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5F0533" w:rsidRPr="00905465" w:rsidRDefault="003F7376" w:rsidP="005F0533">
                  <w:pPr>
                    <w:pStyle w:val="aaaTitleNumber"/>
                  </w:pPr>
                  <w:r>
                    <w:t>6.1</w:t>
                  </w:r>
                </w:p>
              </w:txbxContent>
            </v:textbox>
            <w10:wrap type="topAndBottom" anchorx="margin" anchory="margin"/>
          </v:roundrect>
        </w:pict>
      </w:r>
      <w:r>
        <w:t>Name</w:t>
      </w:r>
      <w:r>
        <w:tab/>
      </w:r>
      <w:r>
        <w:tab/>
        <w:t>Date</w:t>
      </w:r>
      <w:r>
        <w:tab/>
      </w:r>
    </w:p>
    <w:p w:rsidR="005F0533" w:rsidRDefault="005F0533" w:rsidP="005F0533">
      <w:pPr>
        <w:pStyle w:val="epDirectionLine"/>
      </w:pPr>
      <w:r>
        <w:t>Write the decimal as a percent.</w:t>
      </w:r>
    </w:p>
    <w:p w:rsidR="005F0533" w:rsidRDefault="005F0533" w:rsidP="005F0533">
      <w:pPr>
        <w:pStyle w:val="epNumList4"/>
      </w:pPr>
      <w:r>
        <w:tab/>
      </w:r>
      <w:r>
        <w:rPr>
          <w:rStyle w:val="epListNumber"/>
        </w:rPr>
        <w:t>1</w:t>
      </w:r>
      <w:r w:rsidRPr="008300B9">
        <w:rPr>
          <w:rStyle w:val="epListNumber"/>
        </w:rPr>
        <w:t>.</w:t>
      </w:r>
      <w:r>
        <w:tab/>
        <w:t>0.54</w:t>
      </w:r>
      <w:r>
        <w:tab/>
      </w:r>
      <w:r>
        <w:rPr>
          <w:rStyle w:val="epListNumber"/>
        </w:rPr>
        <w:t>2</w:t>
      </w:r>
      <w:r w:rsidRPr="008300B9">
        <w:rPr>
          <w:rStyle w:val="epListNumber"/>
        </w:rPr>
        <w:t>.</w:t>
      </w:r>
      <w:r>
        <w:tab/>
        <w:t>0.37</w:t>
      </w:r>
      <w:r>
        <w:tab/>
      </w:r>
      <w:r>
        <w:rPr>
          <w:rStyle w:val="epListNumber"/>
        </w:rPr>
        <w:t>3</w:t>
      </w:r>
      <w:r w:rsidRPr="008300B9">
        <w:rPr>
          <w:rStyle w:val="epListNumber"/>
        </w:rPr>
        <w:t>.</w:t>
      </w:r>
      <w:r>
        <w:tab/>
        <w:t>0.222</w:t>
      </w:r>
      <w:r>
        <w:tab/>
      </w:r>
      <w:r>
        <w:rPr>
          <w:rStyle w:val="epListNumber"/>
        </w:rPr>
        <w:t>4</w:t>
      </w:r>
      <w:r w:rsidRPr="00433C07">
        <w:rPr>
          <w:rStyle w:val="epListNumber"/>
        </w:rPr>
        <w:t>.</w:t>
      </w:r>
      <w:r>
        <w:tab/>
        <w:t>0.929</w:t>
      </w:r>
    </w:p>
    <w:p w:rsidR="005F0533" w:rsidRDefault="005F0533" w:rsidP="005F0533">
      <w:pPr>
        <w:pStyle w:val="epNumList4"/>
      </w:pPr>
      <w:r>
        <w:rPr>
          <w:rStyle w:val="epListNumber"/>
        </w:rPr>
        <w:tab/>
        <w:t>5.</w:t>
      </w:r>
      <w:r>
        <w:tab/>
        <w:t>1.4</w:t>
      </w:r>
      <w:r>
        <w:tab/>
      </w:r>
      <w:r>
        <w:rPr>
          <w:rStyle w:val="epListNumber"/>
        </w:rPr>
        <w:t>6</w:t>
      </w:r>
      <w:r w:rsidRPr="005F1542">
        <w:rPr>
          <w:rStyle w:val="epListNumber"/>
        </w:rPr>
        <w:t>.</w:t>
      </w:r>
      <w:r>
        <w:tab/>
        <w:t>2.5</w:t>
      </w:r>
      <w:r>
        <w:tab/>
      </w:r>
      <w:r>
        <w:rPr>
          <w:rStyle w:val="epListNumber"/>
        </w:rPr>
        <w:t>7</w:t>
      </w:r>
      <w:r w:rsidRPr="005F1542">
        <w:rPr>
          <w:rStyle w:val="epListNumber"/>
        </w:rPr>
        <w:t>.</w:t>
      </w:r>
      <w:r>
        <w:tab/>
        <w:t>20</w:t>
      </w:r>
      <w:r>
        <w:tab/>
      </w:r>
      <w:r>
        <w:rPr>
          <w:rStyle w:val="epListNumber"/>
        </w:rPr>
        <w:t>8</w:t>
      </w:r>
      <w:r w:rsidRPr="005F1542">
        <w:rPr>
          <w:rStyle w:val="epListNumber"/>
        </w:rPr>
        <w:t>.</w:t>
      </w:r>
      <w:r>
        <w:tab/>
        <w:t>0.005</w:t>
      </w:r>
    </w:p>
    <w:p w:rsidR="005F0533" w:rsidRDefault="005F0533" w:rsidP="005F0533">
      <w:pPr>
        <w:pStyle w:val="epDirectionLine"/>
      </w:pPr>
      <w:r>
        <w:t xml:space="preserve">Write </w:t>
      </w:r>
      <w:r w:rsidR="003F7376">
        <w:t>the</w:t>
      </w:r>
      <w:r>
        <w:t xml:space="preserve"> percent as a fraction in simplest form and as a decimal.</w:t>
      </w:r>
    </w:p>
    <w:p w:rsidR="005F0533" w:rsidRDefault="005F0533" w:rsidP="005F0533">
      <w:pPr>
        <w:pStyle w:val="epNumList4"/>
      </w:pPr>
      <w:r>
        <w:tab/>
      </w:r>
      <w:r>
        <w:rPr>
          <w:rStyle w:val="epListNumber"/>
        </w:rPr>
        <w:t>9</w:t>
      </w:r>
      <w:r w:rsidRPr="008300B9">
        <w:rPr>
          <w:rStyle w:val="epListNumber"/>
        </w:rPr>
        <w:t>.</w:t>
      </w:r>
      <w:r>
        <w:tab/>
        <w:t>68%</w:t>
      </w:r>
      <w:r>
        <w:tab/>
      </w:r>
      <w:r>
        <w:rPr>
          <w:rStyle w:val="epListNumber"/>
        </w:rPr>
        <w:t>10</w:t>
      </w:r>
      <w:r w:rsidRPr="008300B9">
        <w:rPr>
          <w:rStyle w:val="epListNumber"/>
        </w:rPr>
        <w:t>.</w:t>
      </w:r>
      <w:r>
        <w:tab/>
        <w:t>9%</w:t>
      </w:r>
      <w:r>
        <w:tab/>
      </w:r>
      <w:r>
        <w:rPr>
          <w:rStyle w:val="epListNumber"/>
        </w:rPr>
        <w:t>11</w:t>
      </w:r>
      <w:r w:rsidRPr="008300B9">
        <w:rPr>
          <w:rStyle w:val="epListNumber"/>
        </w:rPr>
        <w:t>.</w:t>
      </w:r>
      <w:r>
        <w:tab/>
        <w:t>55%</w:t>
      </w:r>
      <w:r>
        <w:tab/>
      </w:r>
      <w:r>
        <w:rPr>
          <w:rStyle w:val="epListNumber"/>
        </w:rPr>
        <w:t>12</w:t>
      </w:r>
      <w:r w:rsidRPr="00433C07">
        <w:rPr>
          <w:rStyle w:val="epListNumber"/>
        </w:rPr>
        <w:t>.</w:t>
      </w:r>
      <w:r>
        <w:tab/>
        <w:t>26%</w:t>
      </w:r>
    </w:p>
    <w:p w:rsidR="005F0533" w:rsidRDefault="005F0533" w:rsidP="005F0533">
      <w:pPr>
        <w:pStyle w:val="epNumList4"/>
      </w:pPr>
      <w:r>
        <w:tab/>
      </w:r>
      <w:r>
        <w:rPr>
          <w:rStyle w:val="epListNumber"/>
        </w:rPr>
        <w:t>13</w:t>
      </w:r>
      <w:r w:rsidRPr="00433C07">
        <w:rPr>
          <w:rStyle w:val="epListNumber"/>
        </w:rPr>
        <w:t>.</w:t>
      </w:r>
      <w:r>
        <w:tab/>
        <w:t>42.4%</w:t>
      </w:r>
      <w:r>
        <w:tab/>
      </w:r>
      <w:r>
        <w:rPr>
          <w:rStyle w:val="epListNumber"/>
        </w:rPr>
        <w:t>14</w:t>
      </w:r>
      <w:r w:rsidRPr="00433C07">
        <w:rPr>
          <w:rStyle w:val="epListNumber"/>
        </w:rPr>
        <w:t>.</w:t>
      </w:r>
      <w:r>
        <w:tab/>
        <w:t>73.6%</w:t>
      </w:r>
      <w:r>
        <w:tab/>
      </w:r>
      <w:r>
        <w:rPr>
          <w:rStyle w:val="epListNumber"/>
        </w:rPr>
        <w:t>15</w:t>
      </w:r>
      <w:r w:rsidRPr="00433C07">
        <w:rPr>
          <w:rStyle w:val="epListNumber"/>
        </w:rPr>
        <w:t>.</w:t>
      </w:r>
      <w:r>
        <w:tab/>
        <w:t>31.25%</w:t>
      </w:r>
      <w:r>
        <w:tab/>
      </w:r>
      <w:r>
        <w:rPr>
          <w:rStyle w:val="epListNumber"/>
        </w:rPr>
        <w:t>16</w:t>
      </w:r>
      <w:r w:rsidRPr="00433C07">
        <w:rPr>
          <w:rStyle w:val="epListNumber"/>
        </w:rPr>
        <w:t>.</w:t>
      </w:r>
      <w:r>
        <w:rPr>
          <w:rStyle w:val="epListNumber"/>
        </w:rPr>
        <w:tab/>
      </w:r>
      <w:r w:rsidRPr="002526C0">
        <w:t>44.65%</w:t>
      </w:r>
    </w:p>
    <w:p w:rsidR="005F0533" w:rsidRPr="00D20BB7" w:rsidRDefault="005F0533" w:rsidP="005F0533">
      <w:pPr>
        <w:pStyle w:val="epNumList1"/>
      </w:pPr>
      <w:r>
        <w:rPr>
          <w:rStyle w:val="epListNumber"/>
        </w:rPr>
        <w:tab/>
        <w:t>17</w:t>
      </w:r>
      <w:r w:rsidRPr="00FD5146">
        <w:rPr>
          <w:rStyle w:val="epListNumber"/>
        </w:rPr>
        <w:t>.</w:t>
      </w:r>
      <w:r>
        <w:rPr>
          <w:rStyle w:val="epListNumber"/>
        </w:rPr>
        <w:tab/>
      </w:r>
      <w:r>
        <w:t>About 36% of the students at a middle school are s</w:t>
      </w:r>
      <w:r w:rsidR="003F7376">
        <w:t>eventh</w:t>
      </w:r>
      <w:r>
        <w:t xml:space="preserve"> graders. </w:t>
      </w:r>
      <w:r w:rsidR="00910607">
        <w:br/>
      </w:r>
      <w:r>
        <w:t xml:space="preserve">What percent are </w:t>
      </w:r>
      <w:r w:rsidRPr="00206388">
        <w:rPr>
          <w:i/>
        </w:rPr>
        <w:t>not</w:t>
      </w:r>
      <w:r>
        <w:t xml:space="preserve"> in s</w:t>
      </w:r>
      <w:r w:rsidR="003F7376">
        <w:t>eventh</w:t>
      </w:r>
      <w:r>
        <w:t xml:space="preserve"> grade?</w:t>
      </w:r>
    </w:p>
    <w:p w:rsidR="005F0533" w:rsidRDefault="00284C07" w:rsidP="000C7C1C">
      <w:pPr>
        <w:pStyle w:val="epNumList1"/>
        <w:spacing w:after="1200"/>
        <w:rPr>
          <w:rStyle w:val="epNumList1Char"/>
        </w:rPr>
      </w:pPr>
      <w:r>
        <w:rPr>
          <w:rFonts w:ascii="Arial" w:hAnsi="Arial"/>
          <w:b/>
          <w:noProof/>
          <w:sz w:val="22"/>
        </w:rPr>
        <w:pict>
          <v:shape id="_x0000_s1082" type="#_x0000_t202" style="position:absolute;left:0;text-align:left;margin-left:25.2pt;margin-top:33.6pt;width:330pt;height:54pt;z-index:251661312" filled="f" stroked="f">
            <v:textbox>
              <w:txbxContent>
                <w:tbl>
                  <w:tblPr>
                    <w:tblStyle w:val="TableGrid"/>
                    <w:tblW w:w="6360" w:type="dxa"/>
                    <w:tblLook w:val="01E0" w:firstRow="1" w:lastRow="1" w:firstColumn="1" w:lastColumn="1" w:noHBand="0" w:noVBand="0"/>
                  </w:tblPr>
                  <w:tblGrid>
                    <w:gridCol w:w="1490"/>
                    <w:gridCol w:w="1219"/>
                    <w:gridCol w:w="1219"/>
                    <w:gridCol w:w="2432"/>
                  </w:tblGrid>
                  <w:tr w:rsidR="000C7C1C">
                    <w:tc>
                      <w:tcPr>
                        <w:tcW w:w="1490" w:type="dxa"/>
                        <w:vAlign w:val="center"/>
                      </w:tcPr>
                      <w:p w:rsidR="000C7C1C" w:rsidRDefault="000C7C1C" w:rsidP="005F0533">
                        <w:pPr>
                          <w:pStyle w:val="TableHead"/>
                          <w:jc w:val="left"/>
                        </w:pPr>
                        <w:r>
                          <w:t>Ticket type</w:t>
                        </w:r>
                      </w:p>
                    </w:tc>
                    <w:tc>
                      <w:tcPr>
                        <w:tcW w:w="1219" w:type="dxa"/>
                        <w:vAlign w:val="center"/>
                      </w:tcPr>
                      <w:p w:rsidR="000C7C1C" w:rsidRPr="00EA0F4F" w:rsidRDefault="000C7C1C" w:rsidP="000C7C1C">
                        <w:pPr>
                          <w:pStyle w:val="epTableText"/>
                        </w:pPr>
                        <w:r>
                          <w:t>Student</w:t>
                        </w:r>
                      </w:p>
                    </w:tc>
                    <w:tc>
                      <w:tcPr>
                        <w:tcW w:w="1219" w:type="dxa"/>
                        <w:vAlign w:val="center"/>
                      </w:tcPr>
                      <w:p w:rsidR="000C7C1C" w:rsidRPr="00EA0F4F" w:rsidRDefault="000C7C1C" w:rsidP="000C7C1C">
                        <w:pPr>
                          <w:pStyle w:val="epTableText"/>
                        </w:pPr>
                        <w:r>
                          <w:t>Adult</w:t>
                        </w:r>
                      </w:p>
                    </w:tc>
                    <w:tc>
                      <w:tcPr>
                        <w:tcW w:w="2432" w:type="dxa"/>
                        <w:vAlign w:val="center"/>
                      </w:tcPr>
                      <w:p w:rsidR="000C7C1C" w:rsidRPr="00EA0F4F" w:rsidRDefault="000C7C1C" w:rsidP="000C7C1C">
                        <w:pPr>
                          <w:pStyle w:val="epTableText"/>
                        </w:pPr>
                        <w:r w:rsidRPr="00EA0F4F">
                          <w:t>Senior (65 and older)</w:t>
                        </w:r>
                      </w:p>
                    </w:tc>
                  </w:tr>
                  <w:tr w:rsidR="000C7C1C">
                    <w:tc>
                      <w:tcPr>
                        <w:tcW w:w="1490" w:type="dxa"/>
                        <w:vAlign w:val="center"/>
                      </w:tcPr>
                      <w:p w:rsidR="000C7C1C" w:rsidRDefault="000C7C1C" w:rsidP="005F0533">
                        <w:pPr>
                          <w:pStyle w:val="TableHead"/>
                          <w:jc w:val="left"/>
                        </w:pPr>
                        <w:r>
                          <w:t>Percent</w:t>
                        </w:r>
                      </w:p>
                    </w:tc>
                    <w:tc>
                      <w:tcPr>
                        <w:tcW w:w="1219" w:type="dxa"/>
                        <w:vAlign w:val="center"/>
                      </w:tcPr>
                      <w:p w:rsidR="000C7C1C" w:rsidRPr="00D422EB" w:rsidRDefault="000C7C1C" w:rsidP="000C7C1C">
                        <w:pPr>
                          <w:pStyle w:val="epTableText"/>
                        </w:pPr>
                        <w:r>
                          <w:t>48%</w:t>
                        </w:r>
                      </w:p>
                    </w:tc>
                    <w:tc>
                      <w:tcPr>
                        <w:tcW w:w="1219" w:type="dxa"/>
                        <w:vAlign w:val="center"/>
                      </w:tcPr>
                      <w:p w:rsidR="000C7C1C" w:rsidRPr="00D422EB" w:rsidRDefault="000C7C1C" w:rsidP="000C7C1C">
                        <w:pPr>
                          <w:pStyle w:val="epTableText"/>
                        </w:pPr>
                        <w:r>
                          <w:t>28%</w:t>
                        </w:r>
                      </w:p>
                    </w:tc>
                    <w:tc>
                      <w:tcPr>
                        <w:tcW w:w="2432" w:type="dxa"/>
                        <w:vAlign w:val="center"/>
                      </w:tcPr>
                      <w:p w:rsidR="000C7C1C" w:rsidRPr="00D422EB" w:rsidRDefault="000C7C1C" w:rsidP="000C7C1C">
                        <w:pPr>
                          <w:pStyle w:val="epTableText"/>
                        </w:pPr>
                        <w:r>
                          <w:t>14%</w:t>
                        </w:r>
                      </w:p>
                    </w:tc>
                  </w:tr>
                </w:tbl>
                <w:p w:rsidR="000C7C1C" w:rsidRDefault="000C7C1C" w:rsidP="000C7C1C"/>
              </w:txbxContent>
            </v:textbox>
          </v:shape>
        </w:pict>
      </w:r>
      <w:r w:rsidR="005F0533">
        <w:rPr>
          <w:rStyle w:val="epNumList1Char"/>
        </w:rPr>
        <w:tab/>
      </w:r>
      <w:r w:rsidR="005F0533">
        <w:rPr>
          <w:rStyle w:val="epListNumber"/>
        </w:rPr>
        <w:t>18.</w:t>
      </w:r>
      <w:r w:rsidR="005F0533">
        <w:rPr>
          <w:rStyle w:val="epListNumber"/>
        </w:rPr>
        <w:tab/>
      </w:r>
      <w:r w:rsidR="005F0533">
        <w:rPr>
          <w:rStyle w:val="epNumList1Char"/>
        </w:rPr>
        <w:t xml:space="preserve">The percents of three types of tickets collected at the gate for a </w:t>
      </w:r>
      <w:r w:rsidR="00910607">
        <w:rPr>
          <w:rStyle w:val="epNumList1Char"/>
        </w:rPr>
        <w:br/>
      </w:r>
      <w:r w:rsidR="005F0533">
        <w:rPr>
          <w:rStyle w:val="epNumList1Char"/>
        </w:rPr>
        <w:t>high school football game are shown.</w:t>
      </w:r>
    </w:p>
    <w:p w:rsidR="005F0533" w:rsidRDefault="005F0533" w:rsidP="005F0533">
      <w:pPr>
        <w:pStyle w:val="epLetSubList1"/>
        <w:spacing w:before="120"/>
      </w:pPr>
      <w:r>
        <w:rPr>
          <w:rStyle w:val="epListNumber"/>
        </w:rPr>
        <w:tab/>
        <w:t>a.</w:t>
      </w:r>
      <w:r>
        <w:rPr>
          <w:rStyle w:val="epListNumber"/>
        </w:rPr>
        <w:tab/>
      </w:r>
      <w:r w:rsidRPr="00181DAB">
        <w:t>Write the percents as decimals and as fractions.</w:t>
      </w:r>
    </w:p>
    <w:p w:rsidR="005F0533" w:rsidRDefault="005F0533" w:rsidP="005F0533">
      <w:pPr>
        <w:pStyle w:val="epLetSubList1"/>
      </w:pPr>
      <w:r>
        <w:rPr>
          <w:rStyle w:val="epListNumber"/>
        </w:rPr>
        <w:tab/>
        <w:t>b.</w:t>
      </w:r>
      <w:r>
        <w:tab/>
        <w:t xml:space="preserve">There is one other type of ticket that is not shown. It is a ticket </w:t>
      </w:r>
      <w:r w:rsidR="00910607">
        <w:br/>
      </w:r>
      <w:r>
        <w:t>for a child under 5. What percent of the tickets were of this type?</w:t>
      </w:r>
    </w:p>
    <w:p w:rsidR="005F0533" w:rsidRDefault="005F0533" w:rsidP="005F0533">
      <w:pPr>
        <w:pStyle w:val="epLetSubList1"/>
      </w:pPr>
      <w:r>
        <w:rPr>
          <w:rStyle w:val="epListNumber"/>
        </w:rPr>
        <w:tab/>
        <w:t>c.</w:t>
      </w:r>
      <w:r>
        <w:tab/>
        <w:t xml:space="preserve">Make a bar graph to represent the percents for all four ticket types. </w:t>
      </w:r>
    </w:p>
    <w:p w:rsidR="005F0533" w:rsidRDefault="00284C07" w:rsidP="005F0533">
      <w:pPr>
        <w:pStyle w:val="epNumList1"/>
        <w:ind w:right="4020"/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0</wp:posOffset>
            </wp:positionV>
            <wp:extent cx="1676400" cy="1752600"/>
            <wp:effectExtent l="0" t="0" r="0" b="0"/>
            <wp:wrapNone/>
            <wp:docPr id="1" name="Picture 1" descr="TA: S:\mscc7wb03.01\Red Production\Red Resources by Chapter\Art\06\mscc7_rbc_0601_06.eps,1/3/2013 1:29:13 PM replaced: 7/31/2016 7:01:3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533">
        <w:rPr>
          <w:rStyle w:val="epListNumber"/>
        </w:rPr>
        <w:tab/>
        <w:t>19.</w:t>
      </w:r>
      <w:r w:rsidR="005F0533">
        <w:tab/>
        <w:t xml:space="preserve">Students in an after-school enrichment program chose one of five </w:t>
      </w:r>
      <w:r w:rsidR="004B1FA4">
        <w:t>subject</w:t>
      </w:r>
      <w:r w:rsidR="005F0533">
        <w:t xml:space="preserve"> areas.</w:t>
      </w:r>
    </w:p>
    <w:p w:rsidR="005F0533" w:rsidRPr="00181DAB" w:rsidRDefault="005F0533" w:rsidP="005F0533">
      <w:pPr>
        <w:pStyle w:val="epLetSubList1"/>
        <w:spacing w:before="120"/>
      </w:pPr>
      <w:r>
        <w:rPr>
          <w:rStyle w:val="epListNumber"/>
        </w:rPr>
        <w:tab/>
        <w:t>a.</w:t>
      </w:r>
      <w:r>
        <w:rPr>
          <w:rStyle w:val="epListNumber"/>
        </w:rPr>
        <w:tab/>
      </w:r>
      <w:r>
        <w:t>What percent chose English or reading?</w:t>
      </w:r>
    </w:p>
    <w:p w:rsidR="005F0533" w:rsidRDefault="005F0533" w:rsidP="005F0533">
      <w:pPr>
        <w:pStyle w:val="epLetSubList1"/>
      </w:pPr>
      <w:r>
        <w:rPr>
          <w:rStyle w:val="epListNumber"/>
        </w:rPr>
        <w:tab/>
        <w:t>b.</w:t>
      </w:r>
      <w:r>
        <w:rPr>
          <w:rStyle w:val="epListNumber"/>
        </w:rPr>
        <w:tab/>
      </w:r>
      <w:r>
        <w:t>What percent chose English or history?</w:t>
      </w:r>
    </w:p>
    <w:p w:rsidR="005F0533" w:rsidRDefault="005F0533" w:rsidP="00910607">
      <w:pPr>
        <w:pStyle w:val="epLetSubList1"/>
      </w:pPr>
      <w:r>
        <w:rPr>
          <w:rStyle w:val="epListNumber"/>
        </w:rPr>
        <w:tab/>
        <w:t>c.</w:t>
      </w:r>
      <w:r>
        <w:tab/>
        <w:t xml:space="preserve">How many times more students chose English </w:t>
      </w:r>
      <w:r w:rsidR="00910607">
        <w:br/>
      </w:r>
      <w:r>
        <w:t>than reading?</w:t>
      </w:r>
    </w:p>
    <w:p w:rsidR="005F0533" w:rsidRPr="00181DAB" w:rsidRDefault="005F0533" w:rsidP="005F0533">
      <w:pPr>
        <w:pStyle w:val="epLetSubList1"/>
      </w:pPr>
      <w:r>
        <w:rPr>
          <w:rStyle w:val="epListNumber"/>
        </w:rPr>
        <w:tab/>
        <w:t>d.</w:t>
      </w:r>
      <w:r>
        <w:tab/>
        <w:t>What percent chose math? Write the percent as a decimal.</w:t>
      </w:r>
    </w:p>
    <w:p w:rsidR="005F0533" w:rsidRDefault="005F0533" w:rsidP="005F0533">
      <w:pPr>
        <w:pStyle w:val="epNumList1"/>
        <w:spacing w:after="120"/>
      </w:pPr>
      <w:r>
        <w:rPr>
          <w:rStyle w:val="epListNumber"/>
        </w:rPr>
        <w:tab/>
        <w:t>20.</w:t>
      </w:r>
      <w:r>
        <w:rPr>
          <w:rStyle w:val="epListNumber"/>
        </w:rPr>
        <w:tab/>
      </w:r>
      <w:r>
        <w:t>A</w:t>
      </w:r>
      <w:r w:rsidRPr="006C3B28">
        <w:t>t one school</w:t>
      </w:r>
      <w:r>
        <w:t xml:space="preserve">, half of the students live within 1 mile, 78% live within </w:t>
      </w:r>
      <w:r w:rsidR="00910607">
        <w:br/>
      </w:r>
      <w:r>
        <w:t>2 miles,</w:t>
      </w:r>
      <w:r w:rsidRPr="00546001">
        <w:t xml:space="preserve"> </w:t>
      </w:r>
      <w:r>
        <w:t>and 0.1 of the students live between 2 and 3 miles from the school.</w:t>
      </w:r>
    </w:p>
    <w:p w:rsidR="005F0533" w:rsidRDefault="005F0533" w:rsidP="005F0533">
      <w:pPr>
        <w:pStyle w:val="epNumList1"/>
      </w:pPr>
      <w:r>
        <w:rPr>
          <w:rStyle w:val="epListNumber"/>
        </w:rPr>
        <w:tab/>
      </w:r>
      <w:r>
        <w:rPr>
          <w:rStyle w:val="epListNumber"/>
        </w:rPr>
        <w:tab/>
      </w:r>
      <w:r>
        <w:t>Make a table to show the percent of students who live at each distance from the school.</w:t>
      </w:r>
    </w:p>
    <w:p w:rsidR="005F0533" w:rsidRDefault="005F0533" w:rsidP="005F0533">
      <w:pPr>
        <w:pStyle w:val="epLetSubList2"/>
      </w:pPr>
      <w:r>
        <w:tab/>
      </w:r>
      <w:r w:rsidRPr="00B24BB6">
        <w:rPr>
          <w:rStyle w:val="epListNumber"/>
        </w:rPr>
        <w:t>a.</w:t>
      </w:r>
      <w:r>
        <w:tab/>
        <w:t>within 1 mile</w:t>
      </w:r>
      <w:r>
        <w:tab/>
      </w:r>
      <w:r w:rsidRPr="00B24BB6">
        <w:rPr>
          <w:rStyle w:val="epListNumber"/>
        </w:rPr>
        <w:t>b.</w:t>
      </w:r>
      <w:r>
        <w:tab/>
        <w:t>between 1 and 2 miles</w:t>
      </w:r>
    </w:p>
    <w:p w:rsidR="005F0533" w:rsidRPr="00D20BB7" w:rsidRDefault="005F0533" w:rsidP="005F0533">
      <w:pPr>
        <w:pStyle w:val="epLetSubList2"/>
      </w:pPr>
      <w:r>
        <w:tab/>
      </w:r>
      <w:r w:rsidRPr="00B24BB6">
        <w:rPr>
          <w:rStyle w:val="epListNumber"/>
        </w:rPr>
        <w:t>c.</w:t>
      </w:r>
      <w:r>
        <w:tab/>
        <w:t>between 2 and 3 miles</w:t>
      </w:r>
      <w:r>
        <w:tab/>
      </w:r>
      <w:r w:rsidRPr="00B24BB6">
        <w:rPr>
          <w:rStyle w:val="epListNumber"/>
        </w:rPr>
        <w:t>d.</w:t>
      </w:r>
      <w:r>
        <w:tab/>
        <w:t>more than 3 miles</w:t>
      </w:r>
    </w:p>
    <w:sectPr w:rsidR="005F0533" w:rsidRPr="00D20BB7" w:rsidSect="003F7376">
      <w:footerReference w:type="even" r:id="rId16"/>
      <w:footerReference w:type="default" r:id="rId17"/>
      <w:pgSz w:w="12240" w:h="15840" w:code="1"/>
      <w:pgMar w:top="840" w:right="840" w:bottom="660" w:left="1860" w:header="720" w:footer="660" w:gutter="0"/>
      <w:pgNumType w:start="1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47" w:rsidRDefault="00311747">
      <w:r>
        <w:separator/>
      </w:r>
    </w:p>
    <w:p w:rsidR="00311747" w:rsidRDefault="00311747"/>
  </w:endnote>
  <w:endnote w:type="continuationSeparator" w:id="0">
    <w:p w:rsidR="00311747" w:rsidRDefault="00311747">
      <w:r>
        <w:continuationSeparator/>
      </w:r>
    </w:p>
    <w:p w:rsidR="00311747" w:rsidRDefault="00311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33" w:rsidRDefault="00C814D5" w:rsidP="005F053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5F05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4C07">
      <w:rPr>
        <w:rStyle w:val="PageNumber"/>
        <w:noProof/>
      </w:rPr>
      <w:t>174</w:t>
    </w:r>
    <w:r>
      <w:rPr>
        <w:rStyle w:val="PageNumber"/>
      </w:rPr>
      <w:fldChar w:fldCharType="end"/>
    </w:r>
  </w:p>
  <w:p w:rsidR="005F0533" w:rsidRDefault="005F0533" w:rsidP="005F0533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4B4254">
      <w:rPr>
        <w:b/>
        <w:szCs w:val="20"/>
      </w:rPr>
      <w:t xml:space="preserve">Math </w:t>
    </w:r>
    <w:r w:rsidR="003F7376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2F7232">
      <w:rPr>
        <w:rStyle w:val="Copyright"/>
      </w:rPr>
      <w:t>Big Ideas Learning, LLC</w:t>
    </w:r>
  </w:p>
  <w:p w:rsidR="005F0533" w:rsidRPr="00E16B69" w:rsidRDefault="005F0533" w:rsidP="005F0533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33" w:rsidRPr="001369F8" w:rsidRDefault="00C814D5" w:rsidP="005F0533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5F0533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284C07">
      <w:rPr>
        <w:rStyle w:val="PageNumber"/>
        <w:noProof/>
      </w:rPr>
      <w:t>173</w:t>
    </w:r>
    <w:r w:rsidRPr="001369F8">
      <w:rPr>
        <w:rStyle w:val="PageNumber"/>
      </w:rPr>
      <w:fldChar w:fldCharType="end"/>
    </w:r>
  </w:p>
  <w:p w:rsidR="005F0533" w:rsidRDefault="005F0533" w:rsidP="005F0533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2F7232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4B4254">
      <w:rPr>
        <w:b/>
      </w:rPr>
      <w:t>Math</w:t>
    </w:r>
    <w:r w:rsidR="003F7376">
      <w:rPr>
        <w:b/>
      </w:rPr>
      <w:t xml:space="preserve"> Red</w:t>
    </w:r>
  </w:p>
  <w:p w:rsidR="005F0533" w:rsidRPr="004067DF" w:rsidRDefault="005F0533" w:rsidP="005F0533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47" w:rsidRDefault="00311747">
      <w:r>
        <w:separator/>
      </w:r>
    </w:p>
    <w:p w:rsidR="00311747" w:rsidRDefault="00311747"/>
  </w:footnote>
  <w:footnote w:type="continuationSeparator" w:id="0">
    <w:p w:rsidR="00311747" w:rsidRDefault="00311747">
      <w:r>
        <w:continuationSeparator/>
      </w:r>
    </w:p>
    <w:p w:rsidR="00311747" w:rsidRDefault="003117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26E7E"/>
    <w:rsid w:val="000C7C1C"/>
    <w:rsid w:val="00122515"/>
    <w:rsid w:val="001571FC"/>
    <w:rsid w:val="00284C07"/>
    <w:rsid w:val="00294905"/>
    <w:rsid w:val="002F7232"/>
    <w:rsid w:val="00311747"/>
    <w:rsid w:val="00351B73"/>
    <w:rsid w:val="00361B43"/>
    <w:rsid w:val="003F7376"/>
    <w:rsid w:val="004B1FA4"/>
    <w:rsid w:val="004B4254"/>
    <w:rsid w:val="0050638D"/>
    <w:rsid w:val="005F0533"/>
    <w:rsid w:val="00732667"/>
    <w:rsid w:val="00910607"/>
    <w:rsid w:val="009B7DB4"/>
    <w:rsid w:val="00A57795"/>
    <w:rsid w:val="00A722E0"/>
    <w:rsid w:val="00AE17DB"/>
    <w:rsid w:val="00C62938"/>
    <w:rsid w:val="00C814D5"/>
    <w:rsid w:val="00D766B4"/>
    <w:rsid w:val="00FC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link w:val="epDirectionLineChar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pDirectionLineChar">
    <w:name w:val="epDirectionLine Char"/>
    <w:basedOn w:val="DefaultParagraphFont"/>
    <w:link w:val="epDirectionLine"/>
    <w:rsid w:val="00E73B82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E73B82"/>
    <w:rPr>
      <w:sz w:val="24"/>
      <w:szCs w:val="24"/>
      <w:lang w:val="en-US" w:eastAsia="en-US" w:bidi="ar-SA"/>
    </w:rPr>
  </w:style>
  <w:style w:type="paragraph" w:customStyle="1" w:styleId="TableHead">
    <w:name w:val="TableHead"/>
    <w:basedOn w:val="Normal"/>
    <w:rsid w:val="00E73B82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ableText">
    <w:name w:val="TableText"/>
    <w:basedOn w:val="Normal"/>
    <w:rsid w:val="00E73B82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  <w:style w:type="character" w:customStyle="1" w:styleId="epChapterNumber">
    <w:name w:val="epChapterNumber"/>
    <w:basedOn w:val="DefaultParagraphFont"/>
    <w:rsid w:val="00E73B82"/>
    <w:rPr>
      <w:rFonts w:ascii="Arial Black" w:hAnsi="Arial Black"/>
      <w:noProof/>
      <w:color w:val="FFFF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msm_rs_ext_prac.dot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2605</CharactersWithSpaces>
  <SharedDoc>false</SharedDoc>
  <HLinks>
    <vt:vector size="18" baseType="variant">
      <vt:variant>
        <vt:i4>7274591</vt:i4>
      </vt:variant>
      <vt:variant>
        <vt:i4>-1</vt:i4>
      </vt:variant>
      <vt:variant>
        <vt:i4>1077</vt:i4>
      </vt:variant>
      <vt:variant>
        <vt:i4>1</vt:i4>
      </vt:variant>
      <vt:variant>
        <vt:lpwstr>R:\msfl6wb01.01\Gr 6 Production\Gr 6 Common Art\dec_arrow_2_blk.eps</vt:lpwstr>
      </vt:variant>
      <vt:variant>
        <vt:lpwstr/>
      </vt:variant>
      <vt:variant>
        <vt:i4>7274591</vt:i4>
      </vt:variant>
      <vt:variant>
        <vt:i4>-1</vt:i4>
      </vt:variant>
      <vt:variant>
        <vt:i4>1078</vt:i4>
      </vt:variant>
      <vt:variant>
        <vt:i4>1</vt:i4>
      </vt:variant>
      <vt:variant>
        <vt:lpwstr>R:\msfl6wb01.01\Gr 6 Production\Gr 6 Common Art\dec_arrow_2_blk.eps</vt:lpwstr>
      </vt:variant>
      <vt:variant>
        <vt:lpwstr/>
      </vt:variant>
      <vt:variant>
        <vt:i4>1572924</vt:i4>
      </vt:variant>
      <vt:variant>
        <vt:i4>-1</vt:i4>
      </vt:variant>
      <vt:variant>
        <vt:i4>1083</vt:i4>
      </vt:variant>
      <vt:variant>
        <vt:i4>1</vt:i4>
      </vt:variant>
      <vt:variant>
        <vt:lpwstr>R:\msfl6wb01.01\Gr 6 Production\Gr 6 CRB\Gr 6_CRB_Ch_04\Gr 6_CR_Chap_04_Art\msfl6_crb_ep_04_005.eps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jmeyer</cp:lastModifiedBy>
  <cp:revision>6</cp:revision>
  <cp:lastPrinted>2013-02-12T11:23:00Z</cp:lastPrinted>
  <dcterms:created xsi:type="dcterms:W3CDTF">2013-01-09T14:36:00Z</dcterms:created>
  <dcterms:modified xsi:type="dcterms:W3CDTF">2016-07-31T23:01:00Z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