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76F3" w14:textId="77777777" w:rsidR="00806C4B" w:rsidRDefault="00AB512B" w:rsidP="00806C4B">
      <w:pPr>
        <w:pStyle w:val="aaaNameDate"/>
      </w:pPr>
      <w:r>
        <w:rPr>
          <w:noProof/>
        </w:rPr>
        <w:pict w14:anchorId="30DD7703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in;margin-top:33pt;width:405pt;height:21pt;z-index:-251659776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47" inset="0,0,0,0">
              <w:txbxContent>
                <w:p w14:paraId="30DD771B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30DD7704">
          <v:roundrect id="_x0000_s1046" alt="" style="position:absolute;margin-left:0;margin-top:24pt;width:66pt;height:39pt;z-index:-251660800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14:paraId="30DD771C" w14:textId="77777777" w:rsidR="00806C4B" w:rsidRPr="00905465" w:rsidRDefault="00F15A8D" w:rsidP="00806C4B">
                  <w:pPr>
                    <w:pStyle w:val="aaaTitleNumber"/>
                  </w:pPr>
                  <w:r>
                    <w:t>3</w:t>
                  </w:r>
                  <w:r w:rsidR="00E7163B">
                    <w:t>.</w:t>
                  </w:r>
                  <w:r w:rsidR="00B678D0"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30DD76F4" w14:textId="77777777" w:rsidR="00E7163B" w:rsidRDefault="00E7163B" w:rsidP="00E7163B">
      <w:pPr>
        <w:pStyle w:val="enTitleHead"/>
      </w:pPr>
      <w:r>
        <w:t>You Be the Teacher</w:t>
      </w:r>
    </w:p>
    <w:p w14:paraId="30DD76F5" w14:textId="77777777" w:rsidR="00E7163B" w:rsidRDefault="00E7163B" w:rsidP="00E7163B">
      <w:pPr>
        <w:pStyle w:val="enDirectionLine"/>
      </w:pPr>
      <w:r>
        <w:t>In Exercises 1 and 2, use the student solutions below.</w:t>
      </w:r>
    </w:p>
    <w:p w14:paraId="30DD76F6" w14:textId="77777777" w:rsidR="00E7163B" w:rsidRDefault="00AB512B" w:rsidP="00E7163B">
      <w:pPr>
        <w:pStyle w:val="enBaseText"/>
      </w:pPr>
      <w:r>
        <w:rPr>
          <w:noProof/>
        </w:rPr>
        <w:pict w14:anchorId="30DD7705">
          <v:shape id="_x0000_s1049" type="#_x0000_t202" alt="" style="position:absolute;margin-left:173.25pt;margin-top:10.25pt;width:134.25pt;height:64.5pt;z-index:251658752;mso-wrap-style:square;mso-wrap-edited:f;mso-width-percent:0;mso-height-percent:0;mso-width-percent:0;mso-height-percent:0;v-text-anchor:top" filled="f">
            <v:textbox>
              <w:txbxContent>
                <w:p w14:paraId="30DD771D" w14:textId="77777777" w:rsidR="00E7163B" w:rsidRDefault="00E7163B" w:rsidP="00E7163B">
                  <w:pPr>
                    <w:tabs>
                      <w:tab w:val="left" w:pos="360"/>
                    </w:tabs>
                    <w:spacing w:after="120"/>
                  </w:pPr>
                  <w:r>
                    <w:tab/>
                    <w:t>Karen</w:t>
                  </w:r>
                </w:p>
                <w:p w14:paraId="30DD771E" w14:textId="77777777" w:rsidR="00E7163B" w:rsidRDefault="00AB512B" w:rsidP="00E7163B">
                  <w:pPr>
                    <w:jc w:val="center"/>
                  </w:pPr>
                  <w:r w:rsidRPr="00E7163B">
                    <w:rPr>
                      <w:noProof/>
                      <w:position w:val="-30"/>
                    </w:rPr>
                    <w:object w:dxaOrig="1960" w:dyaOrig="720" w14:anchorId="30DD77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98pt;height:36pt;mso-width-percent:0;mso-height-percent:0;mso-width-percent:0;mso-height-percent:0" o:ole="">
                        <v:imagedata r:id="rId6" o:title=""/>
                      </v:shape>
                      <o:OLEObject Type="Embed" ProgID="Equation.DSMT4" ShapeID="_x0000_i1026" DrawAspect="Content" ObjectID="_1646636222" r:id="rId7"/>
                    </w:object>
                  </w:r>
                </w:p>
              </w:txbxContent>
            </v:textbox>
          </v:shape>
        </w:pict>
      </w:r>
      <w:r>
        <w:rPr>
          <w:noProof/>
        </w:rPr>
        <w:pict w14:anchorId="30DD7706">
          <v:shape id="_x0000_s1048" type="#_x0000_t202" alt="" style="position:absolute;margin-left:35.25pt;margin-top:9.5pt;width:100.5pt;height:65.25pt;z-index:251657728;mso-wrap-style:square;mso-wrap-edited:f;mso-width-percent:0;mso-height-percent:0;mso-width-percent:0;mso-height-percent:0;v-text-anchor:top" filled="f">
            <v:textbox>
              <w:txbxContent>
                <w:p w14:paraId="30DD771F" w14:textId="77777777" w:rsidR="00E7163B" w:rsidRDefault="00E7163B" w:rsidP="00E7163B">
                  <w:pPr>
                    <w:spacing w:after="120"/>
                    <w:jc w:val="center"/>
                  </w:pPr>
                  <w:r>
                    <w:t>Courtney</w:t>
                  </w:r>
                </w:p>
                <w:p w14:paraId="30DD7720" w14:textId="77777777" w:rsidR="00E7163B" w:rsidRDefault="00AB512B" w:rsidP="00E7163B">
                  <w:pPr>
                    <w:jc w:val="center"/>
                  </w:pPr>
                  <w:r w:rsidRPr="00E7163B">
                    <w:rPr>
                      <w:noProof/>
                      <w:position w:val="-30"/>
                    </w:rPr>
                    <w:object w:dxaOrig="780" w:dyaOrig="720" w14:anchorId="30DD7724">
                      <v:shape id="_x0000_i1028" type="#_x0000_t75" alt="" style="width:39pt;height:36pt;mso-width-percent:0;mso-height-percent:0;mso-width-percent:0;mso-height-percent:0" o:ole="">
                        <v:imagedata r:id="rId8" o:title=""/>
                      </v:shape>
                      <o:OLEObject Type="Embed" ProgID="Equation.DSMT4" ShapeID="_x0000_i1028" DrawAspect="Content" ObjectID="_1646636223" r:id="rId9"/>
                    </w:object>
                  </w:r>
                </w:p>
              </w:txbxContent>
            </v:textbox>
          </v:shape>
        </w:pict>
      </w:r>
    </w:p>
    <w:p w14:paraId="30DD76F7" w14:textId="77777777" w:rsidR="00E7163B" w:rsidRDefault="00E7163B" w:rsidP="00E7163B">
      <w:pPr>
        <w:pStyle w:val="enBaseText"/>
      </w:pPr>
    </w:p>
    <w:p w14:paraId="30DD76F8" w14:textId="77777777" w:rsidR="00E7163B" w:rsidRDefault="00E7163B" w:rsidP="00E7163B">
      <w:pPr>
        <w:pStyle w:val="enBaseText"/>
      </w:pPr>
    </w:p>
    <w:p w14:paraId="30DD76F9" w14:textId="77777777" w:rsidR="00E7163B" w:rsidRDefault="00E7163B" w:rsidP="00E7163B">
      <w:pPr>
        <w:pStyle w:val="enBaseText"/>
      </w:pPr>
    </w:p>
    <w:p w14:paraId="30DD76FA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  <w:t>Did both students get a correct solution?</w:t>
      </w:r>
    </w:p>
    <w:p w14:paraId="30DD76FB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2</w:t>
      </w:r>
      <w:r w:rsidRPr="00FB2E52">
        <w:rPr>
          <w:rStyle w:val="enListNumber"/>
        </w:rPr>
        <w:t>.</w:t>
      </w:r>
      <w:r>
        <w:tab/>
        <w:t>Is one student’s answer more complete? If so, which one? Explain.</w:t>
      </w:r>
    </w:p>
    <w:p w14:paraId="30DD76FC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3</w:t>
      </w:r>
      <w:r w:rsidRPr="00FB2E52">
        <w:rPr>
          <w:rStyle w:val="enListNumber"/>
        </w:rPr>
        <w:t>.</w:t>
      </w:r>
      <w:r>
        <w:tab/>
        <w:t xml:space="preserve">A student asks you how to solve </w:t>
      </w:r>
      <w:r w:rsidR="00AB512B" w:rsidRPr="00E7163B">
        <w:rPr>
          <w:noProof/>
          <w:position w:val="-14"/>
        </w:rPr>
        <w:object w:dxaOrig="1340" w:dyaOrig="400" w14:anchorId="30DD7707">
          <v:shape id="_x0000_i1029" type="#_x0000_t75" alt="" style="width:67pt;height:20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646636217" r:id="rId11"/>
        </w:object>
      </w:r>
      <w:r>
        <w:t xml:space="preserve"> Describe your explanation and any math steps you would show.</w:t>
      </w:r>
    </w:p>
    <w:p w14:paraId="30DD76FD" w14:textId="77777777" w:rsidR="00E7163B" w:rsidRDefault="00AB512B" w:rsidP="005E0C45">
      <w:pPr>
        <w:pStyle w:val="enNumList1"/>
        <w:spacing w:after="2280"/>
      </w:pPr>
      <w:r>
        <w:rPr>
          <w:noProof/>
        </w:rPr>
        <w:pict w14:anchorId="30DD7708">
          <v:shape id="_x0000_s1050" type="#_x0000_t202" alt="" style="position:absolute;left:0;text-align:left;margin-left:27pt;margin-top:24.1pt;width:209.25pt;height:87.75pt;z-index:251659776;mso-wrap-style:square;mso-wrap-edited:f;mso-width-percent:0;mso-height-percent:0;mso-width-percent:0;mso-height-percent:0;v-text-anchor:top" filled="f">
            <v:textbox>
              <w:txbxContent>
                <w:p w14:paraId="30DD7721" w14:textId="77777777" w:rsidR="00E7163B" w:rsidRDefault="00E7163B" w:rsidP="00E7163B">
                  <w:pPr>
                    <w:tabs>
                      <w:tab w:val="left" w:pos="480"/>
                    </w:tabs>
                    <w:spacing w:after="120"/>
                  </w:pPr>
                  <w:r>
                    <w:tab/>
                    <w:t>Mario</w:t>
                  </w:r>
                </w:p>
                <w:p w14:paraId="30DD7722" w14:textId="77777777" w:rsidR="00E7163B" w:rsidRDefault="00AB512B" w:rsidP="00E7163B">
                  <w:pPr>
                    <w:jc w:val="center"/>
                  </w:pPr>
                  <w:r w:rsidRPr="00E7163B">
                    <w:rPr>
                      <w:noProof/>
                      <w:position w:val="-48"/>
                    </w:rPr>
                    <w:object w:dxaOrig="2880" w:dyaOrig="1100" w14:anchorId="30DD7725">
                      <v:shape id="_x0000_i1031" type="#_x0000_t75" alt="" style="width:2in;height:55pt;mso-width-percent:0;mso-height-percent:0;mso-width-percent:0;mso-height-percent:0" o:ole="">
                        <v:imagedata r:id="rId12" o:title=""/>
                      </v:shape>
                      <o:OLEObject Type="Embed" ProgID="Equation.DSMT4" ShapeID="_x0000_i1031" DrawAspect="Content" ObjectID="_1646636224" r:id="rId13"/>
                    </w:object>
                  </w:r>
                </w:p>
              </w:txbxContent>
            </v:textbox>
          </v:shape>
        </w:pict>
      </w:r>
      <w:r w:rsidR="00E7163B">
        <w:tab/>
      </w:r>
      <w:r w:rsidR="00E7163B">
        <w:rPr>
          <w:rStyle w:val="enListNumber"/>
        </w:rPr>
        <w:t>4</w:t>
      </w:r>
      <w:r w:rsidR="00E7163B" w:rsidRPr="00FB2E52">
        <w:rPr>
          <w:rStyle w:val="enListNumber"/>
        </w:rPr>
        <w:t>.</w:t>
      </w:r>
      <w:r w:rsidR="00E7163B">
        <w:tab/>
        <w:t>Describe Mario’s solution. Did he get the correct answers? Explain.</w:t>
      </w:r>
    </w:p>
    <w:p w14:paraId="30DD76FE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5</w:t>
      </w:r>
      <w:r w:rsidRPr="00FB2E52">
        <w:rPr>
          <w:rStyle w:val="enListNumber"/>
        </w:rPr>
        <w:t>.</w:t>
      </w:r>
      <w:r>
        <w:tab/>
        <w:t xml:space="preserve">Kelly looks at Mario’s solutions and does not understand why </w:t>
      </w:r>
      <w:r w:rsidR="00AB512B" w:rsidRPr="00E7163B">
        <w:rPr>
          <w:noProof/>
          <w:position w:val="-10"/>
        </w:rPr>
        <w:object w:dxaOrig="360" w:dyaOrig="320" w14:anchorId="30DD7709">
          <v:shape id="_x0000_i1032" type="#_x0000_t75" alt="" style="width:18pt;height:16pt;mso-width-percent:0;mso-height-percent:0;mso-width-percent:0;mso-height-percent:0" o:ole="">
            <v:imagedata r:id="rId14" o:title=""/>
          </v:shape>
          <o:OLEObject Type="Embed" ProgID="Equation.DSMT4" ShapeID="_x0000_i1032" DrawAspect="Content" ObjectID="_1646636218" r:id="rId15"/>
        </w:object>
      </w:r>
      <w:r>
        <w:t xml:space="preserve"> is </w:t>
      </w:r>
      <w:r>
        <w:br/>
        <w:t>a solution. She thought absolute value could not be negative. Explain Kelly’s error.</w:t>
      </w:r>
    </w:p>
    <w:p w14:paraId="30DD76FF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6</w:t>
      </w:r>
      <w:r w:rsidRPr="00FB2E52">
        <w:rPr>
          <w:rStyle w:val="enListNumber"/>
        </w:rPr>
        <w:t>.</w:t>
      </w:r>
      <w:r>
        <w:tab/>
        <w:t xml:space="preserve">Pat says the solutions of </w:t>
      </w:r>
      <w:r w:rsidR="00AB512B" w:rsidRPr="00E7163B">
        <w:rPr>
          <w:noProof/>
          <w:position w:val="-14"/>
        </w:rPr>
        <w:object w:dxaOrig="1340" w:dyaOrig="400" w14:anchorId="30DD770A">
          <v:shape id="_x0000_i1033" type="#_x0000_t75" alt="" style="width:67pt;height:20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646636219" r:id="rId17"/>
        </w:object>
      </w:r>
      <w:r>
        <w:t xml:space="preserve"> are </w:t>
      </w:r>
      <w:r w:rsidR="00AB512B" w:rsidRPr="006506D1">
        <w:rPr>
          <w:noProof/>
          <w:position w:val="-6"/>
        </w:rPr>
        <w:object w:dxaOrig="680" w:dyaOrig="279" w14:anchorId="30DD770B">
          <v:shape id="_x0000_i1034" type="#_x0000_t75" alt="" style="width:33pt;height:15pt;mso-width-percent:0;mso-height-percent:0;mso-width-percent:0;mso-height-percent:0" o:ole="">
            <v:imagedata r:id="rId18" o:title=""/>
          </v:shape>
          <o:OLEObject Type="Embed" ProgID="Equation.DSMT4" ShapeID="_x0000_i1034" DrawAspect="Content" ObjectID="_1646636220" r:id="rId19"/>
        </w:object>
      </w:r>
      <w:r>
        <w:t xml:space="preserve"> and </w:t>
      </w:r>
      <w:r w:rsidR="00AB512B" w:rsidRPr="006506D1">
        <w:rPr>
          <w:noProof/>
          <w:position w:val="-6"/>
        </w:rPr>
        <w:object w:dxaOrig="880" w:dyaOrig="279" w14:anchorId="30DD770C">
          <v:shape id="_x0000_i1035" type="#_x0000_t75" alt="" style="width:44pt;height:15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646636221" r:id="rId21"/>
        </w:object>
      </w:r>
      <w:r>
        <w:t xml:space="preserve"> What mistake did Pat make? Explain.</w:t>
      </w:r>
    </w:p>
    <w:p w14:paraId="30DD7700" w14:textId="77777777" w:rsidR="00E7163B" w:rsidRDefault="00E7163B" w:rsidP="00E7163B">
      <w:pPr>
        <w:pStyle w:val="enNumList1"/>
      </w:pPr>
      <w:r>
        <w:tab/>
      </w:r>
      <w:r>
        <w:rPr>
          <w:rStyle w:val="enListNumber"/>
        </w:rPr>
        <w:t>7</w:t>
      </w:r>
      <w:r w:rsidRPr="00FB2E52">
        <w:rPr>
          <w:rStyle w:val="enListNumber"/>
        </w:rPr>
        <w:t>.</w:t>
      </w:r>
      <w:r>
        <w:tab/>
        <w:t>A student asks you i</w:t>
      </w:r>
      <w:r w:rsidR="002C1BBA">
        <w:t>f every absolute value equation</w:t>
      </w:r>
      <w:r>
        <w:t xml:space="preserve"> has two solutions. How would you respond? Explain.</w:t>
      </w:r>
    </w:p>
    <w:p w14:paraId="30DD7701" w14:textId="77777777" w:rsidR="001F4313" w:rsidRDefault="00E7163B" w:rsidP="00E7163B">
      <w:pPr>
        <w:pStyle w:val="enNumList1"/>
      </w:pPr>
      <w:r>
        <w:tab/>
      </w:r>
      <w:r>
        <w:rPr>
          <w:rStyle w:val="enListNumber"/>
        </w:rPr>
        <w:t>8</w:t>
      </w:r>
      <w:r w:rsidRPr="00FB2E52">
        <w:rPr>
          <w:rStyle w:val="enListNumber"/>
        </w:rPr>
        <w:t>.</w:t>
      </w:r>
      <w:r>
        <w:tab/>
        <w:t xml:space="preserve">Give an example of an absolute value equation with (a) one solution, </w:t>
      </w:r>
      <w:r w:rsidR="002C1BBA">
        <w:br/>
      </w:r>
      <w:r>
        <w:t xml:space="preserve">(b) two solutions, and (c) no solutions. </w:t>
      </w:r>
    </w:p>
    <w:sectPr w:rsidR="001F4313" w:rsidSect="00B678D0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7711" w14:textId="77777777" w:rsidR="00291658" w:rsidRDefault="00291658">
      <w:r>
        <w:separator/>
      </w:r>
    </w:p>
    <w:p w14:paraId="30DD7712" w14:textId="77777777" w:rsidR="00291658" w:rsidRDefault="00291658"/>
  </w:endnote>
  <w:endnote w:type="continuationSeparator" w:id="0">
    <w:p w14:paraId="30DD7713" w14:textId="77777777" w:rsidR="00291658" w:rsidRDefault="00291658">
      <w:r>
        <w:continuationSeparator/>
      </w:r>
    </w:p>
    <w:p w14:paraId="30DD7714" w14:textId="77777777" w:rsidR="00291658" w:rsidRDefault="00291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715" w14:textId="77777777"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8D0">
      <w:rPr>
        <w:rStyle w:val="PageNumber"/>
        <w:noProof/>
      </w:rPr>
      <w:t>92</w:t>
    </w:r>
    <w:r>
      <w:rPr>
        <w:rStyle w:val="PageNumber"/>
      </w:rPr>
      <w:fldChar w:fldCharType="end"/>
    </w:r>
  </w:p>
  <w:p w14:paraId="30DD7716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C7F60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5C7F60">
      <w:rPr>
        <w:rStyle w:val="Copyright"/>
      </w:rPr>
      <w:t>Big Ideas Learning, LLC</w:t>
    </w:r>
  </w:p>
  <w:p w14:paraId="30DD7717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718" w14:textId="77777777" w:rsidR="001F4313" w:rsidRPr="001369F8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33BB1">
      <w:rPr>
        <w:rStyle w:val="PageNumber"/>
        <w:noProof/>
      </w:rPr>
      <w:t>83</w:t>
    </w:r>
    <w:r w:rsidRPr="001369F8">
      <w:rPr>
        <w:rStyle w:val="PageNumber"/>
      </w:rPr>
      <w:fldChar w:fldCharType="end"/>
    </w:r>
  </w:p>
  <w:p w14:paraId="30DD7719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C7F6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C7F60">
      <w:rPr>
        <w:b/>
      </w:rPr>
      <w:t xml:space="preserve"> </w:t>
    </w:r>
    <w:r w:rsidR="004F3C76">
      <w:rPr>
        <w:b/>
      </w:rPr>
      <w:t>Red</w:t>
    </w:r>
  </w:p>
  <w:p w14:paraId="30DD771A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770D" w14:textId="77777777" w:rsidR="00291658" w:rsidRDefault="00291658">
      <w:r>
        <w:separator/>
      </w:r>
    </w:p>
    <w:p w14:paraId="30DD770E" w14:textId="77777777" w:rsidR="00291658" w:rsidRDefault="00291658"/>
  </w:footnote>
  <w:footnote w:type="continuationSeparator" w:id="0">
    <w:p w14:paraId="30DD770F" w14:textId="77777777" w:rsidR="00291658" w:rsidRDefault="00291658">
      <w:r>
        <w:continuationSeparator/>
      </w:r>
    </w:p>
    <w:p w14:paraId="30DD7710" w14:textId="77777777" w:rsidR="00291658" w:rsidRDefault="002916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4F1A"/>
    <w:rsid w:val="00026573"/>
    <w:rsid w:val="000724BE"/>
    <w:rsid w:val="00103B50"/>
    <w:rsid w:val="0010566E"/>
    <w:rsid w:val="001178E2"/>
    <w:rsid w:val="001369F8"/>
    <w:rsid w:val="001B405B"/>
    <w:rsid w:val="001F4313"/>
    <w:rsid w:val="001F7D1C"/>
    <w:rsid w:val="001F7E0F"/>
    <w:rsid w:val="00201470"/>
    <w:rsid w:val="00236737"/>
    <w:rsid w:val="002461FA"/>
    <w:rsid w:val="00291658"/>
    <w:rsid w:val="002A24E1"/>
    <w:rsid w:val="002A44A5"/>
    <w:rsid w:val="002B39DE"/>
    <w:rsid w:val="002B6A9C"/>
    <w:rsid w:val="002C1BBA"/>
    <w:rsid w:val="002F29D0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4066"/>
    <w:rsid w:val="003E55F1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4F3C76"/>
    <w:rsid w:val="00504500"/>
    <w:rsid w:val="005A65A5"/>
    <w:rsid w:val="005B2959"/>
    <w:rsid w:val="005C7F60"/>
    <w:rsid w:val="005E0C45"/>
    <w:rsid w:val="005E5326"/>
    <w:rsid w:val="005F1903"/>
    <w:rsid w:val="00631EF3"/>
    <w:rsid w:val="006341B2"/>
    <w:rsid w:val="00642759"/>
    <w:rsid w:val="00657868"/>
    <w:rsid w:val="006625BA"/>
    <w:rsid w:val="006E470D"/>
    <w:rsid w:val="006E7CD9"/>
    <w:rsid w:val="00702728"/>
    <w:rsid w:val="00721A5C"/>
    <w:rsid w:val="00740C9B"/>
    <w:rsid w:val="00766251"/>
    <w:rsid w:val="0077732A"/>
    <w:rsid w:val="00780E3C"/>
    <w:rsid w:val="007D5240"/>
    <w:rsid w:val="00806C4B"/>
    <w:rsid w:val="00820702"/>
    <w:rsid w:val="008300B9"/>
    <w:rsid w:val="00843AAF"/>
    <w:rsid w:val="00881A6E"/>
    <w:rsid w:val="00893443"/>
    <w:rsid w:val="00905EF8"/>
    <w:rsid w:val="00964045"/>
    <w:rsid w:val="009D52C7"/>
    <w:rsid w:val="00A0468E"/>
    <w:rsid w:val="00A13E6D"/>
    <w:rsid w:val="00A33BB1"/>
    <w:rsid w:val="00AB512B"/>
    <w:rsid w:val="00B02656"/>
    <w:rsid w:val="00B137EB"/>
    <w:rsid w:val="00B43762"/>
    <w:rsid w:val="00B51058"/>
    <w:rsid w:val="00B678D0"/>
    <w:rsid w:val="00B96D83"/>
    <w:rsid w:val="00BC3DFA"/>
    <w:rsid w:val="00BD1F5F"/>
    <w:rsid w:val="00BE6CD5"/>
    <w:rsid w:val="00C24AED"/>
    <w:rsid w:val="00C62938"/>
    <w:rsid w:val="00D154A5"/>
    <w:rsid w:val="00D209F4"/>
    <w:rsid w:val="00D20BB7"/>
    <w:rsid w:val="00D438EE"/>
    <w:rsid w:val="00D56DFC"/>
    <w:rsid w:val="00D65E92"/>
    <w:rsid w:val="00DB7F5C"/>
    <w:rsid w:val="00DE3325"/>
    <w:rsid w:val="00DF0027"/>
    <w:rsid w:val="00E01B0C"/>
    <w:rsid w:val="00E05018"/>
    <w:rsid w:val="00E16B69"/>
    <w:rsid w:val="00E227D6"/>
    <w:rsid w:val="00E3315E"/>
    <w:rsid w:val="00E333D4"/>
    <w:rsid w:val="00E522FD"/>
    <w:rsid w:val="00E7163B"/>
    <w:rsid w:val="00EB38A0"/>
    <w:rsid w:val="00EC4544"/>
    <w:rsid w:val="00ED1BD4"/>
    <w:rsid w:val="00ED3271"/>
    <w:rsid w:val="00ED55B1"/>
    <w:rsid w:val="00EE3DAC"/>
    <w:rsid w:val="00EE791A"/>
    <w:rsid w:val="00F04EDB"/>
    <w:rsid w:val="00F15A8D"/>
    <w:rsid w:val="00F32360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30DD76F3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R:\msfl6wb01.01\docs\templates\msm_rs_enrichment.dot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5</cp:revision>
  <cp:lastPrinted>2009-01-28T14:00:00Z</cp:lastPrinted>
  <dcterms:created xsi:type="dcterms:W3CDTF">2012-12-03T17:54:00Z</dcterms:created>
  <dcterms:modified xsi:type="dcterms:W3CDTF">2020-03-25T14:57:00Z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