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4914" w14:textId="77777777" w:rsidR="00806C4B" w:rsidRDefault="00E678F7" w:rsidP="00806C4B">
      <w:pPr>
        <w:pStyle w:val="aaaNameDate"/>
      </w:pPr>
      <w:r>
        <w:rPr>
          <w:noProof/>
        </w:rPr>
        <w:pict w14:anchorId="24964924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margin-left:1in;margin-top:33pt;width:405pt;height:21pt;z-index:-251658240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47" inset="0,0,0,0">
              <w:txbxContent>
                <w:p w14:paraId="24964948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24964925">
          <v:roundrect id="_x0000_s1046" alt="" style="position:absolute;margin-left:0;margin-top:24pt;width:66pt;height:39pt;z-index:-251659264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14:paraId="24964949" w14:textId="77777777" w:rsidR="00806C4B" w:rsidRPr="00905465" w:rsidRDefault="009002A4" w:rsidP="00806C4B">
                  <w:pPr>
                    <w:pStyle w:val="aaaTitleNumber"/>
                  </w:pPr>
                  <w:r>
                    <w:t>3.2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24964915" w14:textId="77777777" w:rsidR="005A65A5" w:rsidRDefault="000007F6" w:rsidP="005A65A5">
      <w:pPr>
        <w:pStyle w:val="enTitleHead"/>
      </w:pPr>
      <w:r>
        <w:t>Using the Distributive Property</w:t>
      </w:r>
    </w:p>
    <w:p w14:paraId="24964916" w14:textId="77777777" w:rsidR="00ED1BD4" w:rsidRDefault="0049794A" w:rsidP="005A65A5">
      <w:pPr>
        <w:pStyle w:val="enBaseText"/>
      </w:pPr>
      <w:r>
        <w:t xml:space="preserve">When </w:t>
      </w:r>
      <w:r w:rsidR="00996F33">
        <w:t xml:space="preserve">working </w:t>
      </w:r>
      <w:r w:rsidR="000007F6">
        <w:t>with algebraic</w:t>
      </w:r>
      <w:r w:rsidR="00996F33">
        <w:t xml:space="preserve"> expressions</w:t>
      </w:r>
      <w:r>
        <w:t xml:space="preserve"> and the Distributive Property, the exponents of </w:t>
      </w:r>
      <w:r w:rsidR="000007F6">
        <w:t>the variables</w:t>
      </w:r>
      <w:r>
        <w:t xml:space="preserve"> are added.</w:t>
      </w:r>
    </w:p>
    <w:p w14:paraId="24964917" w14:textId="77777777" w:rsidR="00ED1BD4" w:rsidRDefault="00ED1BD4" w:rsidP="005A65A5">
      <w:pPr>
        <w:pStyle w:val="enBaseText"/>
      </w:pPr>
      <w:r w:rsidRPr="00ED1BD4">
        <w:rPr>
          <w:b/>
        </w:rPr>
        <w:t>Example:</w:t>
      </w:r>
      <w:r>
        <w:t xml:space="preserve"> </w:t>
      </w:r>
      <w:r w:rsidR="0049794A">
        <w:t>Simplify</w:t>
      </w:r>
      <w:r>
        <w:t xml:space="preserve"> </w:t>
      </w:r>
      <w:r w:rsidR="00E678F7" w:rsidRPr="008F520B">
        <w:rPr>
          <w:noProof/>
          <w:position w:val="-14"/>
        </w:rPr>
        <w:object w:dxaOrig="960" w:dyaOrig="400" w14:anchorId="24964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pt;height:20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646636168" r:id="rId7"/>
        </w:object>
      </w:r>
    </w:p>
    <w:p w14:paraId="24964918" w14:textId="77777777" w:rsidR="00ED1BD4" w:rsidRPr="0049794A" w:rsidRDefault="0049794A" w:rsidP="005A65A5">
      <w:pPr>
        <w:pStyle w:val="enBaseText"/>
      </w:pPr>
      <w:r>
        <w:t xml:space="preserve">Distribute </w:t>
      </w:r>
      <w:r w:rsidRPr="00E142F4">
        <w:rPr>
          <w:i/>
        </w:rPr>
        <w:t>x</w:t>
      </w:r>
      <w:r>
        <w:t xml:space="preserve"> to eac</w:t>
      </w:r>
      <w:r w:rsidR="00E57A20">
        <w:t xml:space="preserve">h term inside the parentheses. </w:t>
      </w:r>
      <w:r w:rsidR="00E678F7" w:rsidRPr="00E57A20">
        <w:rPr>
          <w:noProof/>
          <w:position w:val="-16"/>
        </w:rPr>
        <w:object w:dxaOrig="2600" w:dyaOrig="440" w14:anchorId="24964927">
          <v:shape id="_x0000_i1026" type="#_x0000_t75" alt="" style="width:130pt;height:22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646636169" r:id="rId9"/>
        </w:object>
      </w:r>
      <w:r>
        <w:t xml:space="preserve">rewritten as </w:t>
      </w:r>
      <w:r w:rsidR="00E678F7" w:rsidRPr="00E57A20">
        <w:rPr>
          <w:noProof/>
          <w:position w:val="-16"/>
        </w:rPr>
        <w:object w:dxaOrig="760" w:dyaOrig="440" w14:anchorId="24964928">
          <v:shape id="_x0000_i1027" type="#_x0000_t75" alt="" style="width:38pt;height:22pt;mso-width-percent:0;mso-height-percent:0;mso-width-percent:0;mso-height-percent:0" o:ole="">
            <v:imagedata r:id="rId10" o:title=""/>
          </v:shape>
          <o:OLEObject Type="Embed" ProgID="Equation.DSMT4" ShapeID="_x0000_i1027" DrawAspect="Content" ObjectID="_1646636170" r:id="rId11"/>
        </w:object>
      </w:r>
      <w:r w:rsidR="00E57A20">
        <w:t xml:space="preserve"> </w:t>
      </w:r>
      <w:r w:rsidR="00E142F4">
        <w:t>Then, m</w:t>
      </w:r>
      <w:r w:rsidR="00996F33">
        <w:t>ultiply the coefficients.</w:t>
      </w:r>
    </w:p>
    <w:p w14:paraId="24964919" w14:textId="77777777" w:rsidR="00780E3C" w:rsidRDefault="00E678F7" w:rsidP="00E57A20">
      <w:pPr>
        <w:pStyle w:val="enBaseText"/>
        <w:ind w:right="1008" w:firstLine="720"/>
      </w:pPr>
      <w:r w:rsidRPr="00E57A20">
        <w:rPr>
          <w:noProof/>
          <w:position w:val="-82"/>
        </w:rPr>
        <w:object w:dxaOrig="7640" w:dyaOrig="1760" w14:anchorId="24964929">
          <v:shape id="_x0000_i1028" type="#_x0000_t75" alt="" style="width:382pt;height:88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646636171" r:id="rId13"/>
        </w:object>
      </w:r>
    </w:p>
    <w:p w14:paraId="2496491A" w14:textId="77777777" w:rsidR="00E522FD" w:rsidRDefault="00E142F4" w:rsidP="00E522FD">
      <w:pPr>
        <w:pStyle w:val="enDirectionLine"/>
        <w:spacing w:before="160"/>
      </w:pPr>
      <w:r>
        <w:t>Simplify the expression</w:t>
      </w:r>
      <w:r w:rsidR="00E522FD">
        <w:t>.</w:t>
      </w:r>
    </w:p>
    <w:p w14:paraId="2496491B" w14:textId="77777777" w:rsidR="001178E2" w:rsidRDefault="00FB2E52" w:rsidP="00E142F4">
      <w:pPr>
        <w:pStyle w:val="enNumList2"/>
      </w:pPr>
      <w:r>
        <w:tab/>
      </w:r>
      <w:r w:rsidR="00780E3C">
        <w:rPr>
          <w:rStyle w:val="enListNumber"/>
        </w:rPr>
        <w:t>1</w:t>
      </w:r>
      <w:r w:rsidRPr="00FB2E52">
        <w:rPr>
          <w:rStyle w:val="enListNumber"/>
        </w:rPr>
        <w:t>.</w:t>
      </w:r>
      <w:r>
        <w:tab/>
      </w:r>
      <w:r w:rsidR="00E678F7" w:rsidRPr="008F520B">
        <w:rPr>
          <w:noProof/>
          <w:position w:val="-14"/>
        </w:rPr>
        <w:object w:dxaOrig="999" w:dyaOrig="400" w14:anchorId="2496492A">
          <v:shape id="_x0000_i1029" type="#_x0000_t75" alt="" style="width:50pt;height:20pt;mso-width-percent:0;mso-height-percent:0;mso-width-percent:0;mso-height-percent:0" o:ole="">
            <v:imagedata r:id="rId14" o:title=""/>
          </v:shape>
          <o:OLEObject Type="Embed" ProgID="Equation.DSMT4" ShapeID="_x0000_i1029" DrawAspect="Content" ObjectID="_1646636172" r:id="rId15"/>
        </w:object>
      </w:r>
      <w:r>
        <w:tab/>
      </w:r>
      <w:r w:rsidR="00780E3C">
        <w:rPr>
          <w:rStyle w:val="enListNumber"/>
        </w:rPr>
        <w:t>2</w:t>
      </w:r>
      <w:r w:rsidRPr="00FB2E52">
        <w:rPr>
          <w:rStyle w:val="enListNumber"/>
        </w:rPr>
        <w:t>.</w:t>
      </w:r>
      <w:r>
        <w:tab/>
      </w:r>
      <w:r w:rsidR="00E678F7" w:rsidRPr="008F520B">
        <w:rPr>
          <w:noProof/>
          <w:position w:val="-14"/>
        </w:rPr>
        <w:object w:dxaOrig="1180" w:dyaOrig="400" w14:anchorId="2496492B">
          <v:shape id="_x0000_i1030" type="#_x0000_t75" alt="" style="width:59pt;height:20pt;mso-width-percent:0;mso-height-percent:0;mso-width-percent:0;mso-height-percent:0" o:ole="">
            <v:imagedata r:id="rId16" o:title=""/>
          </v:shape>
          <o:OLEObject Type="Embed" ProgID="Equation.DSMT4" ShapeID="_x0000_i1030" DrawAspect="Content" ObjectID="_1646636173" r:id="rId17"/>
        </w:object>
      </w:r>
    </w:p>
    <w:p w14:paraId="2496491C" w14:textId="77777777" w:rsidR="00780E3C" w:rsidRDefault="00780E3C" w:rsidP="00E142F4">
      <w:pPr>
        <w:pStyle w:val="enNumList2"/>
      </w:pPr>
      <w:r>
        <w:tab/>
      </w:r>
      <w:r>
        <w:rPr>
          <w:rStyle w:val="enListNumber"/>
        </w:rPr>
        <w:t>3</w:t>
      </w:r>
      <w:r w:rsidR="00243E64" w:rsidRPr="00FB2E52">
        <w:rPr>
          <w:rStyle w:val="enListNumber"/>
        </w:rPr>
        <w:t>.</w:t>
      </w:r>
      <w:r>
        <w:tab/>
      </w:r>
      <w:r w:rsidR="00E678F7" w:rsidRPr="008F520B">
        <w:rPr>
          <w:noProof/>
          <w:position w:val="-16"/>
        </w:rPr>
        <w:object w:dxaOrig="1040" w:dyaOrig="440" w14:anchorId="2496492C">
          <v:shape id="_x0000_i1031" type="#_x0000_t75" alt="" style="width:52pt;height:22pt;mso-width-percent:0;mso-height-percent:0;mso-width-percent:0;mso-height-percent:0" o:ole="">
            <v:imagedata r:id="rId18" o:title=""/>
          </v:shape>
          <o:OLEObject Type="Embed" ProgID="Equation.DSMT4" ShapeID="_x0000_i1031" DrawAspect="Content" ObjectID="_1646636174" r:id="rId19"/>
        </w:object>
      </w:r>
      <w:r>
        <w:tab/>
      </w:r>
      <w:r>
        <w:rPr>
          <w:rStyle w:val="enListNumber"/>
        </w:rPr>
        <w:t>4</w:t>
      </w:r>
      <w:r w:rsidRPr="00FB2E52">
        <w:rPr>
          <w:rStyle w:val="enListNumber"/>
        </w:rPr>
        <w:t>.</w:t>
      </w:r>
      <w:r>
        <w:tab/>
      </w:r>
      <w:r w:rsidR="00E678F7" w:rsidRPr="008F520B">
        <w:rPr>
          <w:noProof/>
          <w:position w:val="-14"/>
        </w:rPr>
        <w:object w:dxaOrig="980" w:dyaOrig="400" w14:anchorId="2496492D">
          <v:shape id="_x0000_i1032" type="#_x0000_t75" alt="" style="width:49pt;height:20pt;mso-width-percent:0;mso-height-percent:0;mso-width-percent:0;mso-height-percent:0" o:ole="">
            <v:imagedata r:id="rId20" o:title=""/>
          </v:shape>
          <o:OLEObject Type="Embed" ProgID="Equation.DSMT4" ShapeID="_x0000_i1032" DrawAspect="Content" ObjectID="_1646636175" r:id="rId21"/>
        </w:object>
      </w:r>
    </w:p>
    <w:p w14:paraId="2496491D" w14:textId="77777777" w:rsidR="00780E3C" w:rsidRDefault="00780E3C" w:rsidP="00780E3C">
      <w:pPr>
        <w:pStyle w:val="enNumList2"/>
      </w:pPr>
      <w:r w:rsidRPr="00E142F4">
        <w:tab/>
      </w:r>
      <w:r w:rsidRPr="00780E3C">
        <w:rPr>
          <w:rStyle w:val="enListNumber"/>
        </w:rPr>
        <w:t>5</w:t>
      </w:r>
      <w:r w:rsidRPr="00FB2E52">
        <w:rPr>
          <w:rStyle w:val="enListNumber"/>
        </w:rPr>
        <w:t>.</w:t>
      </w:r>
      <w:r>
        <w:tab/>
      </w:r>
      <w:r w:rsidR="00E678F7" w:rsidRPr="008F520B">
        <w:rPr>
          <w:noProof/>
          <w:position w:val="-14"/>
        </w:rPr>
        <w:object w:dxaOrig="980" w:dyaOrig="400" w14:anchorId="2496492E">
          <v:shape id="_x0000_i1033" type="#_x0000_t75" alt="" style="width:49pt;height:20pt;mso-width-percent:0;mso-height-percent:0;mso-width-percent:0;mso-height-percent:0" o:ole="">
            <v:imagedata r:id="rId22" o:title=""/>
          </v:shape>
          <o:OLEObject Type="Embed" ProgID="Equation.DSMT4" ShapeID="_x0000_i1033" DrawAspect="Content" ObjectID="_1646636176" r:id="rId23"/>
        </w:object>
      </w:r>
      <w:r>
        <w:tab/>
      </w:r>
      <w:r>
        <w:rPr>
          <w:rStyle w:val="enListNumber"/>
        </w:rPr>
        <w:t>6</w:t>
      </w:r>
      <w:r w:rsidRPr="00FB2E52">
        <w:rPr>
          <w:rStyle w:val="enListNumber"/>
        </w:rPr>
        <w:t>.</w:t>
      </w:r>
      <w:r>
        <w:tab/>
      </w:r>
      <w:r w:rsidR="00E678F7" w:rsidRPr="008F520B">
        <w:rPr>
          <w:noProof/>
          <w:position w:val="-14"/>
        </w:rPr>
        <w:object w:dxaOrig="999" w:dyaOrig="400" w14:anchorId="2496492F">
          <v:shape id="_x0000_i1034" type="#_x0000_t75" alt="" style="width:50pt;height:20pt;mso-width-percent:0;mso-height-percent:0;mso-width-percent:0;mso-height-percent:0" o:ole="">
            <v:imagedata r:id="rId24" o:title=""/>
          </v:shape>
          <o:OLEObject Type="Embed" ProgID="Equation.DSMT4" ShapeID="_x0000_i1034" DrawAspect="Content" ObjectID="_1646636177" r:id="rId25"/>
        </w:object>
      </w:r>
    </w:p>
    <w:p w14:paraId="2496491E" w14:textId="77777777" w:rsidR="00780E3C" w:rsidRDefault="00780E3C" w:rsidP="00780E3C">
      <w:pPr>
        <w:pStyle w:val="enNumList2"/>
      </w:pPr>
      <w:r>
        <w:tab/>
      </w:r>
      <w:r>
        <w:rPr>
          <w:rStyle w:val="enListNumber"/>
        </w:rPr>
        <w:t>7</w:t>
      </w:r>
      <w:r w:rsidRPr="00FB2E52">
        <w:rPr>
          <w:rStyle w:val="enListNumber"/>
        </w:rPr>
        <w:t>.</w:t>
      </w:r>
      <w:r>
        <w:tab/>
      </w:r>
      <w:r w:rsidR="00E678F7" w:rsidRPr="008F520B">
        <w:rPr>
          <w:noProof/>
          <w:position w:val="-14"/>
        </w:rPr>
        <w:object w:dxaOrig="1320" w:dyaOrig="400" w14:anchorId="24964930">
          <v:shape id="_x0000_i1035" type="#_x0000_t75" alt="" style="width:65pt;height:20pt;mso-width-percent:0;mso-height-percent:0;mso-width-percent:0;mso-height-percent:0" o:ole="">
            <v:imagedata r:id="rId26" o:title=""/>
          </v:shape>
          <o:OLEObject Type="Embed" ProgID="Equation.DSMT4" ShapeID="_x0000_i1035" DrawAspect="Content" ObjectID="_1646636178" r:id="rId27"/>
        </w:object>
      </w:r>
      <w:r>
        <w:tab/>
      </w:r>
      <w:r>
        <w:rPr>
          <w:rStyle w:val="enListNumber"/>
        </w:rPr>
        <w:t>8</w:t>
      </w:r>
      <w:r w:rsidRPr="00FB2E52">
        <w:rPr>
          <w:rStyle w:val="enListNumber"/>
        </w:rPr>
        <w:t>.</w:t>
      </w:r>
      <w:r>
        <w:tab/>
      </w:r>
      <w:r w:rsidR="00E678F7" w:rsidRPr="008F520B">
        <w:rPr>
          <w:noProof/>
          <w:position w:val="-14"/>
        </w:rPr>
        <w:object w:dxaOrig="920" w:dyaOrig="400" w14:anchorId="24964931">
          <v:shape id="_x0000_i1036" type="#_x0000_t75" alt="" style="width:46pt;height:20pt;mso-width-percent:0;mso-height-percent:0;mso-width-percent:0;mso-height-percent:0" o:ole="">
            <v:imagedata r:id="rId28" o:title=""/>
          </v:shape>
          <o:OLEObject Type="Embed" ProgID="Equation.DSMT4" ShapeID="_x0000_i1036" DrawAspect="Content" ObjectID="_1646636179" r:id="rId29"/>
        </w:object>
      </w:r>
    </w:p>
    <w:p w14:paraId="2496491F" w14:textId="77777777" w:rsidR="001F4313" w:rsidRDefault="001F4313" w:rsidP="001F4313">
      <w:pPr>
        <w:pStyle w:val="enNumList2"/>
      </w:pPr>
      <w:r>
        <w:tab/>
      </w:r>
      <w:r>
        <w:rPr>
          <w:rStyle w:val="enListNumber"/>
        </w:rPr>
        <w:t>9</w:t>
      </w:r>
      <w:r w:rsidRPr="00FB2E52">
        <w:rPr>
          <w:rStyle w:val="enListNumber"/>
        </w:rPr>
        <w:t>.</w:t>
      </w:r>
      <w:r>
        <w:tab/>
      </w:r>
      <w:r w:rsidR="00E678F7" w:rsidRPr="008F520B">
        <w:rPr>
          <w:noProof/>
          <w:position w:val="-14"/>
        </w:rPr>
        <w:object w:dxaOrig="1160" w:dyaOrig="400" w14:anchorId="24964932">
          <v:shape id="_x0000_i1037" type="#_x0000_t75" alt="" style="width:58pt;height:20pt;mso-width-percent:0;mso-height-percent:0;mso-width-percent:0;mso-height-percent:0" o:ole="">
            <v:imagedata r:id="rId30" o:title=""/>
          </v:shape>
          <o:OLEObject Type="Embed" ProgID="Equation.DSMT4" ShapeID="_x0000_i1037" DrawAspect="Content" ObjectID="_1646636180" r:id="rId31"/>
        </w:object>
      </w:r>
      <w:r>
        <w:tab/>
      </w:r>
      <w:r>
        <w:rPr>
          <w:rStyle w:val="enListNumber"/>
        </w:rPr>
        <w:t>10</w:t>
      </w:r>
      <w:r w:rsidRPr="00FB2E52">
        <w:rPr>
          <w:rStyle w:val="enListNumber"/>
        </w:rPr>
        <w:t>.</w:t>
      </w:r>
      <w:r>
        <w:tab/>
      </w:r>
      <w:r w:rsidR="00E678F7" w:rsidRPr="008F520B">
        <w:rPr>
          <w:noProof/>
          <w:position w:val="-14"/>
        </w:rPr>
        <w:object w:dxaOrig="1500" w:dyaOrig="400" w14:anchorId="24964933">
          <v:shape id="_x0000_i1038" type="#_x0000_t75" alt="" style="width:75pt;height:20pt;mso-width-percent:0;mso-height-percent:0;mso-width-percent:0;mso-height-percent:0" o:ole="">
            <v:imagedata r:id="rId32" o:title=""/>
          </v:shape>
          <o:OLEObject Type="Embed" ProgID="Equation.DSMT4" ShapeID="_x0000_i1038" DrawAspect="Content" ObjectID="_1646636181" r:id="rId33"/>
        </w:object>
      </w:r>
    </w:p>
    <w:p w14:paraId="24964920" w14:textId="77777777" w:rsidR="001F4313" w:rsidRDefault="00E142F4" w:rsidP="00E142F4">
      <w:pPr>
        <w:pStyle w:val="enNumList2"/>
      </w:pPr>
      <w:r>
        <w:rPr>
          <w:rStyle w:val="enListNumber"/>
        </w:rPr>
        <w:tab/>
      </w:r>
      <w:r w:rsidR="00780E3C" w:rsidRPr="001F4313">
        <w:rPr>
          <w:rStyle w:val="enListNumber"/>
        </w:rPr>
        <w:t>11.</w:t>
      </w:r>
      <w:r w:rsidR="00780E3C">
        <w:tab/>
      </w:r>
      <w:r w:rsidR="00E678F7" w:rsidRPr="008F520B">
        <w:rPr>
          <w:noProof/>
          <w:position w:val="-14"/>
        </w:rPr>
        <w:object w:dxaOrig="2560" w:dyaOrig="400" w14:anchorId="24964934">
          <v:shape id="_x0000_i1039" type="#_x0000_t75" alt="" style="width:128pt;height:20pt;mso-width-percent:0;mso-height-percent:0;mso-width-percent:0;mso-height-percent:0" o:ole="">
            <v:imagedata r:id="rId34" o:title=""/>
          </v:shape>
          <o:OLEObject Type="Embed" ProgID="Equation.DSMT4" ShapeID="_x0000_i1039" DrawAspect="Content" ObjectID="_1646636182" r:id="rId35"/>
        </w:object>
      </w:r>
      <w:r>
        <w:tab/>
      </w:r>
      <w:r w:rsidR="001F4313" w:rsidRPr="001F4313">
        <w:rPr>
          <w:rStyle w:val="enListNumber"/>
        </w:rPr>
        <w:t>12.</w:t>
      </w:r>
      <w:r w:rsidR="001F4313">
        <w:tab/>
      </w:r>
      <w:r w:rsidR="00E678F7" w:rsidRPr="008F520B">
        <w:rPr>
          <w:noProof/>
          <w:position w:val="-10"/>
        </w:rPr>
        <w:object w:dxaOrig="2860" w:dyaOrig="320" w14:anchorId="24964935">
          <v:shape id="_x0000_i1040" type="#_x0000_t75" alt="" style="width:143pt;height:16pt;mso-width-percent:0;mso-height-percent:0;mso-width-percent:0;mso-height-percent:0" o:ole="">
            <v:imagedata r:id="rId36" o:title=""/>
          </v:shape>
          <o:OLEObject Type="Embed" ProgID="Equation.DSMT4" ShapeID="_x0000_i1040" DrawAspect="Content" ObjectID="_1646636183" r:id="rId37"/>
        </w:object>
      </w:r>
    </w:p>
    <w:p w14:paraId="24964921" w14:textId="77777777" w:rsidR="001F4313" w:rsidRDefault="00E142F4" w:rsidP="00E142F4">
      <w:pPr>
        <w:pStyle w:val="enNumList2"/>
      </w:pPr>
      <w:r>
        <w:rPr>
          <w:rStyle w:val="enListNumber"/>
        </w:rPr>
        <w:tab/>
      </w:r>
      <w:r w:rsidR="001F4313" w:rsidRPr="001F4313">
        <w:rPr>
          <w:rStyle w:val="enListNumber"/>
        </w:rPr>
        <w:t>13.</w:t>
      </w:r>
      <w:r w:rsidR="001F4313">
        <w:tab/>
      </w:r>
      <w:r w:rsidR="00E678F7" w:rsidRPr="008F520B">
        <w:rPr>
          <w:noProof/>
          <w:position w:val="-14"/>
        </w:rPr>
        <w:object w:dxaOrig="2620" w:dyaOrig="400" w14:anchorId="24964936">
          <v:shape id="_x0000_i1041" type="#_x0000_t75" alt="" style="width:131pt;height:20pt;mso-width-percent:0;mso-height-percent:0;mso-width-percent:0;mso-height-percent:0" o:ole="">
            <v:imagedata r:id="rId38" o:title=""/>
          </v:shape>
          <o:OLEObject Type="Embed" ProgID="Equation.DSMT4" ShapeID="_x0000_i1041" DrawAspect="Content" ObjectID="_1646636184" r:id="rId39"/>
        </w:object>
      </w:r>
      <w:r>
        <w:tab/>
      </w:r>
      <w:r w:rsidR="001F4313" w:rsidRPr="001F4313">
        <w:rPr>
          <w:rStyle w:val="enListNumber"/>
        </w:rPr>
        <w:t>14.</w:t>
      </w:r>
      <w:r w:rsidR="001F4313">
        <w:tab/>
      </w:r>
      <w:r w:rsidR="00E678F7" w:rsidRPr="00372B3D">
        <w:rPr>
          <w:noProof/>
          <w:position w:val="-24"/>
        </w:rPr>
        <w:object w:dxaOrig="3159" w:dyaOrig="620" w14:anchorId="24964937">
          <v:shape id="_x0000_i1042" type="#_x0000_t75" alt="" style="width:158pt;height:31pt;mso-width-percent:0;mso-height-percent:0;mso-width-percent:0;mso-height-percent:0" o:ole="">
            <v:imagedata r:id="rId40" o:title=""/>
          </v:shape>
          <o:OLEObject Type="Embed" ProgID="Equation.DSMT4" ShapeID="_x0000_i1042" DrawAspect="Content" ObjectID="_1646636185" r:id="rId41"/>
        </w:object>
      </w:r>
    </w:p>
    <w:p w14:paraId="24964922" w14:textId="77777777" w:rsidR="001F4313" w:rsidRDefault="001F4313" w:rsidP="00E142F4">
      <w:pPr>
        <w:pStyle w:val="enNumList2"/>
      </w:pPr>
      <w:r>
        <w:tab/>
      </w:r>
      <w:r w:rsidRPr="001F4313">
        <w:rPr>
          <w:rStyle w:val="enListNumber"/>
        </w:rPr>
        <w:t>15.</w:t>
      </w:r>
      <w:r>
        <w:tab/>
      </w:r>
      <w:r w:rsidR="00E678F7" w:rsidRPr="00372B3D">
        <w:rPr>
          <w:noProof/>
          <w:position w:val="-24"/>
        </w:rPr>
        <w:object w:dxaOrig="2580" w:dyaOrig="620" w14:anchorId="24964938">
          <v:shape id="_x0000_i1043" type="#_x0000_t75" alt="" style="width:129pt;height:31pt;mso-width-percent:0;mso-height-percent:0;mso-width-percent:0;mso-height-percent:0" o:ole="">
            <v:imagedata r:id="rId42" o:title=""/>
          </v:shape>
          <o:OLEObject Type="Embed" ProgID="Equation.DSMT4" ShapeID="_x0000_i1043" DrawAspect="Content" ObjectID="_1646636186" r:id="rId43"/>
        </w:object>
      </w:r>
      <w:r w:rsidR="00E142F4">
        <w:tab/>
      </w:r>
      <w:r w:rsidRPr="001F4313">
        <w:rPr>
          <w:rStyle w:val="enListNumber"/>
        </w:rPr>
        <w:t>16.</w:t>
      </w:r>
      <w:r>
        <w:tab/>
      </w:r>
      <w:r w:rsidR="00E678F7" w:rsidRPr="008F520B">
        <w:rPr>
          <w:noProof/>
          <w:position w:val="-16"/>
        </w:rPr>
        <w:object w:dxaOrig="2360" w:dyaOrig="440" w14:anchorId="24964939">
          <v:shape id="_x0000_i1044" type="#_x0000_t75" alt="" style="width:119pt;height:22pt;mso-width-percent:0;mso-height-percent:0;mso-width-percent:0;mso-height-percent:0" o:ole="">
            <v:imagedata r:id="rId44" o:title=""/>
          </v:shape>
          <o:OLEObject Type="Embed" ProgID="Equation.DSMT4" ShapeID="_x0000_i1044" DrawAspect="Content" ObjectID="_1646636187" r:id="rId45"/>
        </w:object>
      </w:r>
    </w:p>
    <w:sectPr w:rsidR="001F4313" w:rsidSect="00E142F4">
      <w:footerReference w:type="even" r:id="rId46"/>
      <w:footerReference w:type="default" r:id="rId47"/>
      <w:pgSz w:w="12240" w:h="15840" w:code="1"/>
      <w:pgMar w:top="840" w:right="840" w:bottom="660" w:left="1860" w:header="720" w:footer="660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6493E" w14:textId="77777777" w:rsidR="003C4B99" w:rsidRDefault="003C4B99">
      <w:r>
        <w:separator/>
      </w:r>
    </w:p>
    <w:p w14:paraId="2496493F" w14:textId="77777777" w:rsidR="003C4B99" w:rsidRDefault="003C4B99"/>
  </w:endnote>
  <w:endnote w:type="continuationSeparator" w:id="0">
    <w:p w14:paraId="24964940" w14:textId="77777777" w:rsidR="003C4B99" w:rsidRDefault="003C4B99">
      <w:r>
        <w:continuationSeparator/>
      </w:r>
    </w:p>
    <w:p w14:paraId="24964941" w14:textId="77777777" w:rsidR="003C4B99" w:rsidRDefault="003C4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4942" w14:textId="77777777" w:rsidR="001F4313" w:rsidRDefault="004D2A95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F4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0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964943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EE0364">
      <w:rPr>
        <w:b/>
        <w:szCs w:val="20"/>
      </w:rPr>
      <w:t xml:space="preserve"> </w:t>
    </w:r>
    <w:r w:rsidRPr="002E23D9">
      <w:rPr>
        <w:b/>
        <w:szCs w:val="20"/>
      </w:rPr>
      <w:t>6</w:t>
    </w:r>
    <w:r>
      <w:tab/>
    </w:r>
    <w:r w:rsidRPr="004067DF">
      <w:rPr>
        <w:rStyle w:val="Copyright"/>
      </w:rPr>
      <w:t>Copyright © Big Ideas Learning</w:t>
    </w:r>
    <w:r w:rsidR="00EE0364">
      <w:rPr>
        <w:rStyle w:val="Copyright"/>
      </w:rPr>
      <w:t>, LLC</w:t>
    </w:r>
  </w:p>
  <w:p w14:paraId="24964944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4945" w14:textId="77777777" w:rsidR="001F4313" w:rsidRPr="001369F8" w:rsidRDefault="004D2A95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F4313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994152">
      <w:rPr>
        <w:rStyle w:val="PageNumber"/>
        <w:noProof/>
      </w:rPr>
      <w:t>75</w:t>
    </w:r>
    <w:r w:rsidRPr="001369F8">
      <w:rPr>
        <w:rStyle w:val="PageNumber"/>
      </w:rPr>
      <w:fldChar w:fldCharType="end"/>
    </w:r>
  </w:p>
  <w:p w14:paraId="24964946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EE0364">
      <w:rPr>
        <w:rStyle w:val="Copyright"/>
      </w:rPr>
      <w:t>, LLC</w:t>
    </w:r>
    <w:r>
      <w:tab/>
    </w:r>
    <w:r w:rsidRPr="004067DF">
      <w:rPr>
        <w:b/>
      </w:rPr>
      <w:t>Big Ideas Math</w:t>
    </w:r>
    <w:r w:rsidR="00EE0364">
      <w:rPr>
        <w:b/>
      </w:rPr>
      <w:t xml:space="preserve"> </w:t>
    </w:r>
    <w:r w:rsidR="00E142F4">
      <w:rPr>
        <w:b/>
      </w:rPr>
      <w:t>Red</w:t>
    </w:r>
  </w:p>
  <w:p w14:paraId="24964947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6493A" w14:textId="77777777" w:rsidR="003C4B99" w:rsidRDefault="003C4B99">
      <w:r>
        <w:separator/>
      </w:r>
    </w:p>
    <w:p w14:paraId="2496493B" w14:textId="77777777" w:rsidR="003C4B99" w:rsidRDefault="003C4B99"/>
  </w:footnote>
  <w:footnote w:type="continuationSeparator" w:id="0">
    <w:p w14:paraId="2496493C" w14:textId="77777777" w:rsidR="003C4B99" w:rsidRDefault="003C4B99">
      <w:r>
        <w:continuationSeparator/>
      </w:r>
    </w:p>
    <w:p w14:paraId="2496493D" w14:textId="77777777" w:rsidR="003C4B99" w:rsidRDefault="003C4B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94A"/>
    <w:rsid w:val="000007F6"/>
    <w:rsid w:val="000029A3"/>
    <w:rsid w:val="00004F1A"/>
    <w:rsid w:val="00026573"/>
    <w:rsid w:val="000724BE"/>
    <w:rsid w:val="000F77B4"/>
    <w:rsid w:val="00103B50"/>
    <w:rsid w:val="0010566E"/>
    <w:rsid w:val="001178E2"/>
    <w:rsid w:val="001369F8"/>
    <w:rsid w:val="001B405B"/>
    <w:rsid w:val="001F4313"/>
    <w:rsid w:val="001F7D1C"/>
    <w:rsid w:val="001F7E0F"/>
    <w:rsid w:val="00201470"/>
    <w:rsid w:val="00236737"/>
    <w:rsid w:val="00243E64"/>
    <w:rsid w:val="002461FA"/>
    <w:rsid w:val="00297194"/>
    <w:rsid w:val="002A24E1"/>
    <w:rsid w:val="002A44A5"/>
    <w:rsid w:val="002B39DE"/>
    <w:rsid w:val="002B6A9C"/>
    <w:rsid w:val="0030405D"/>
    <w:rsid w:val="00307F11"/>
    <w:rsid w:val="00313DB5"/>
    <w:rsid w:val="00321F8E"/>
    <w:rsid w:val="00330C95"/>
    <w:rsid w:val="003330DF"/>
    <w:rsid w:val="00344665"/>
    <w:rsid w:val="00351087"/>
    <w:rsid w:val="00364D8E"/>
    <w:rsid w:val="00372B3D"/>
    <w:rsid w:val="00386ECD"/>
    <w:rsid w:val="003A6FCC"/>
    <w:rsid w:val="003C4B99"/>
    <w:rsid w:val="003C7D6D"/>
    <w:rsid w:val="003D4066"/>
    <w:rsid w:val="003E55F1"/>
    <w:rsid w:val="003E7306"/>
    <w:rsid w:val="003F3E14"/>
    <w:rsid w:val="004045D5"/>
    <w:rsid w:val="00410460"/>
    <w:rsid w:val="00471EE5"/>
    <w:rsid w:val="0047468B"/>
    <w:rsid w:val="00475754"/>
    <w:rsid w:val="00481A63"/>
    <w:rsid w:val="0049794A"/>
    <w:rsid w:val="004979A8"/>
    <w:rsid w:val="004B5067"/>
    <w:rsid w:val="004D2A95"/>
    <w:rsid w:val="004E106C"/>
    <w:rsid w:val="004F0EB7"/>
    <w:rsid w:val="00504500"/>
    <w:rsid w:val="005A65A5"/>
    <w:rsid w:val="005A7F77"/>
    <w:rsid w:val="005B2959"/>
    <w:rsid w:val="005E5326"/>
    <w:rsid w:val="005F1903"/>
    <w:rsid w:val="006341B2"/>
    <w:rsid w:val="00642759"/>
    <w:rsid w:val="00657868"/>
    <w:rsid w:val="006E470D"/>
    <w:rsid w:val="006E7CD9"/>
    <w:rsid w:val="00702728"/>
    <w:rsid w:val="00721A5C"/>
    <w:rsid w:val="00740C9B"/>
    <w:rsid w:val="00766251"/>
    <w:rsid w:val="0077732A"/>
    <w:rsid w:val="00780E3C"/>
    <w:rsid w:val="007B2F06"/>
    <w:rsid w:val="007D5240"/>
    <w:rsid w:val="00806C4B"/>
    <w:rsid w:val="00820702"/>
    <w:rsid w:val="008300B9"/>
    <w:rsid w:val="00843AAF"/>
    <w:rsid w:val="00881A6E"/>
    <w:rsid w:val="00893443"/>
    <w:rsid w:val="008F520B"/>
    <w:rsid w:val="009002A4"/>
    <w:rsid w:val="00905EF8"/>
    <w:rsid w:val="00964045"/>
    <w:rsid w:val="00994152"/>
    <w:rsid w:val="00996F33"/>
    <w:rsid w:val="009D52C7"/>
    <w:rsid w:val="00A0468E"/>
    <w:rsid w:val="00A13E6D"/>
    <w:rsid w:val="00B137EB"/>
    <w:rsid w:val="00B336D0"/>
    <w:rsid w:val="00B43762"/>
    <w:rsid w:val="00B51058"/>
    <w:rsid w:val="00B96D83"/>
    <w:rsid w:val="00BC3DFA"/>
    <w:rsid w:val="00BD1F5F"/>
    <w:rsid w:val="00BE6CD5"/>
    <w:rsid w:val="00C24AED"/>
    <w:rsid w:val="00C62938"/>
    <w:rsid w:val="00D154A5"/>
    <w:rsid w:val="00D209F4"/>
    <w:rsid w:val="00D20BB7"/>
    <w:rsid w:val="00D438EE"/>
    <w:rsid w:val="00D93EE3"/>
    <w:rsid w:val="00DB7F5C"/>
    <w:rsid w:val="00DE3325"/>
    <w:rsid w:val="00DF0027"/>
    <w:rsid w:val="00E01B0C"/>
    <w:rsid w:val="00E05018"/>
    <w:rsid w:val="00E142F4"/>
    <w:rsid w:val="00E16B69"/>
    <w:rsid w:val="00E227D6"/>
    <w:rsid w:val="00E3315E"/>
    <w:rsid w:val="00E333D4"/>
    <w:rsid w:val="00E522FD"/>
    <w:rsid w:val="00E57A20"/>
    <w:rsid w:val="00E678F7"/>
    <w:rsid w:val="00EB38A0"/>
    <w:rsid w:val="00ED1BD4"/>
    <w:rsid w:val="00EE0364"/>
    <w:rsid w:val="00EE3DAC"/>
    <w:rsid w:val="00EE791A"/>
    <w:rsid w:val="00F04EDB"/>
    <w:rsid w:val="00F15BC3"/>
    <w:rsid w:val="00F32360"/>
    <w:rsid w:val="00F341EF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  <w14:docId w14:val="24964914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footer" Target="footer2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footer" Target="footer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en\Documents\Larson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C:\Users\Jen\Documents\Larson\msm_rs_enrichment.dot</Template>
  <TotalTime>102</TotalTime>
  <Pages>1</Pages>
  <Words>57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Jen</dc:creator>
  <cp:lastModifiedBy>Schoonveld, Kathie</cp:lastModifiedBy>
  <cp:revision>9</cp:revision>
  <cp:lastPrinted>2008-06-19T13:07:00Z</cp:lastPrinted>
  <dcterms:created xsi:type="dcterms:W3CDTF">2012-10-07T21:55:00Z</dcterms:created>
  <dcterms:modified xsi:type="dcterms:W3CDTF">2020-03-25T14:57:00Z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